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42dd6a014036017afc50e14c64e0912c264884"/>
    <w:p>
      <w:pPr>
        <w:pStyle w:val="Heading3"/>
      </w:pPr>
      <w:r>
        <w:t xml:space="preserve">На какие источники финансирования может рассчитывать малый бизнес в 2025 году: МБМ проведет тематическую конференцию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18 марта ГБУ «Малый бизнес Москвы» (МБМ) Департамента предпринимательства и инновационного развития проведет конференцию для предпринимателей «Финансы для бизнеса: кредиты и альтернативные инструменты».</w:t>
      </w:r>
    </w:p>
    <w:p>
      <w:pPr>
        <w:pStyle w:val="BodyText"/>
      </w:pPr>
      <w:r>
        <w:t xml:space="preserve">Участники конференции узнают об актуальных мерах поддержки малых и средних предприятий (МСП), которые помогут привлечь деньги для развития своего дела, а также познакомятся с текущими возможностями выхода на облигационный рынок и альтернативного финансирования через краудинвестиционные платформы.</w:t>
      </w:r>
    </w:p>
    <w:p>
      <w:pPr>
        <w:pStyle w:val="BodyText"/>
      </w:pPr>
      <w:r>
        <w:t xml:space="preserve">Деловую программу конференции откроет выступление председателя комитета «ОПОРЫ РОССИИ» по финансовым рынкам</w:t>
      </w:r>
      <w:r>
        <w:t xml:space="preserve"> </w:t>
      </w:r>
      <w:r>
        <w:rPr>
          <w:bCs/>
          <w:b/>
        </w:rPr>
        <w:t xml:space="preserve">Павла Самиева.</w:t>
      </w:r>
      <w:r>
        <w:t xml:space="preserve"> </w:t>
      </w:r>
      <w:r>
        <w:t xml:space="preserve">Спикер расскажет о текущей ситуации на рынке кредитования МСП.</w:t>
      </w:r>
    </w:p>
    <w:p>
      <w:pPr>
        <w:pStyle w:val="BodyText"/>
      </w:pPr>
      <w:r>
        <w:t xml:space="preserve">Исполнительный директор Фонда содействия кредитованию малого бизнеса Москвы</w:t>
      </w:r>
      <w:r>
        <w:t xml:space="preserve"> </w:t>
      </w:r>
      <w:r>
        <w:rPr>
          <w:bCs/>
          <w:b/>
        </w:rPr>
        <w:t xml:space="preserve">Антон Купринов</w:t>
      </w:r>
      <w:r>
        <w:t xml:space="preserve"> </w:t>
      </w:r>
      <w:r>
        <w:t xml:space="preserve">объяснит, как работает гарантийная поддержка кредитования.</w:t>
      </w:r>
    </w:p>
    <w:p>
      <w:pPr>
        <w:pStyle w:val="BodyText"/>
      </w:pPr>
      <w:r>
        <w:t xml:space="preserve">Из выступления исполнительного директора Ассоциации операторов инвестиционных платформ</w:t>
      </w:r>
      <w:r>
        <w:t xml:space="preserve"> </w:t>
      </w:r>
      <w:r>
        <w:rPr>
          <w:bCs/>
          <w:b/>
        </w:rPr>
        <w:t xml:space="preserve">Кирилла Косминского</w:t>
      </w:r>
      <w:r>
        <w:t xml:space="preserve"> </w:t>
      </w:r>
      <w:r>
        <w:t xml:space="preserve">предприниматели узнают, как использовать краудфандинговые инструменты для развития бизнеса.</w:t>
      </w:r>
    </w:p>
    <w:p>
      <w:pPr>
        <w:pStyle w:val="BodyText"/>
      </w:pPr>
      <w:r>
        <w:t xml:space="preserve">Руководитель комитета по субсидированию «Объединенной лизинговой ассоциации»</w:t>
      </w:r>
      <w:r>
        <w:t xml:space="preserve"> </w:t>
      </w:r>
      <w:r>
        <w:rPr>
          <w:bCs/>
          <w:b/>
        </w:rPr>
        <w:t xml:space="preserve">Ирина Погорелова</w:t>
      </w:r>
      <w:r>
        <w:t xml:space="preserve"> </w:t>
      </w:r>
      <w:r>
        <w:t xml:space="preserve">познакомит гостей конференции с действующими программами льготного лизинга.</w:t>
      </w:r>
    </w:p>
    <w:p>
      <w:pPr>
        <w:pStyle w:val="BodyText"/>
      </w:pPr>
      <w:r>
        <w:t xml:space="preserve">Исполнительный директор российского банка</w:t>
      </w:r>
      <w:r>
        <w:t xml:space="preserve"> </w:t>
      </w:r>
      <w:r>
        <w:rPr>
          <w:bCs/>
          <w:b/>
        </w:rPr>
        <w:t xml:space="preserve">Елена Бирина</w:t>
      </w:r>
      <w:r>
        <w:t xml:space="preserve"> </w:t>
      </w:r>
      <w:r>
        <w:t xml:space="preserve">расскажет о кредитных сервисах для бизнеса и региональных программах льготного кредитования.</w:t>
      </w:r>
    </w:p>
    <w:p>
      <w:pPr>
        <w:pStyle w:val="BodyText"/>
      </w:pPr>
      <w:r>
        <w:t xml:space="preserve">Кроме этого, ожидается выступление представителей банковского сектора:</w:t>
      </w:r>
      <w:r>
        <w:t xml:space="preserve"> </w:t>
      </w:r>
      <w:r>
        <w:rPr>
          <w:bCs/>
          <w:b/>
        </w:rPr>
        <w:t xml:space="preserve">Всеволода Антоновского</w:t>
      </w:r>
      <w:r>
        <w:t xml:space="preserve">,</w:t>
      </w:r>
      <w:r>
        <w:t xml:space="preserve"> </w:t>
      </w:r>
      <w:r>
        <w:rPr>
          <w:bCs/>
          <w:b/>
        </w:rPr>
        <w:t xml:space="preserve">Кирилла Тихонова</w:t>
      </w:r>
      <w:r>
        <w:t xml:space="preserve"> </w:t>
      </w:r>
      <w:r>
        <w:t xml:space="preserve">и других спикеров.</w:t>
      </w:r>
    </w:p>
    <w:p>
      <w:pPr>
        <w:pStyle w:val="BodyText"/>
      </w:pPr>
      <w:r>
        <w:t xml:space="preserve">Конференция «</w:t>
      </w:r>
      <w:r>
        <w:rPr>
          <w:iCs/>
          <w:i/>
        </w:rPr>
        <w:t xml:space="preserve">Финансы для бизнеса: кредиты и альтернативные инструменты</w:t>
      </w:r>
      <w:r>
        <w:t xml:space="preserve">» пройдет с 11:00 до 16:00 в зале «Москва» бизнес-пространства «Митинг Поинт» по адресу: ул. Охотный Ряд, 2, деловой центр «Москва», подъезд 3, этаж 5.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mbm.mos.ru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http://zyablikovo.mos.ru/the-consumer-market-and-services/subektam-malogo-i-srednego-predprinimatelstva/finansovaya-podderzhka/detail/12857439.html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finansovaya-podderzhka/detail/12857439.html" TargetMode="External" /><Relationship Type="http://schemas.openxmlformats.org/officeDocument/2006/relationships/hyperlink" Id="rId20" Target="https://mbm.mos.ru/education/obuchayushchiye-meropriyatiya/konferentsiya-finansy-dlya-biznesa-kredity-i-alternativnye-instrumenty_1118200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finansovaya-podderzhka/detail/12857439.html" TargetMode="External" /><Relationship Type="http://schemas.openxmlformats.org/officeDocument/2006/relationships/hyperlink" Id="rId20" Target="https://mbm.mos.ru/education/obuchayushchiye-meropriyatiya/konferentsiya-finansy-dlya-biznesa-kredity-i-alternativnye-instrumenty_1118200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2025-05-18T18:20:11Z</dcterms:created>
  <dcterms:modified xsi:type="dcterms:W3CDTF">2025-05-18T18:20:11Z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