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ad035799b6b45414c2b25ed576238c1607c810"/>
    <w:p>
      <w:pPr>
        <w:pStyle w:val="Heading3"/>
      </w:pPr>
      <w:r>
        <w:t xml:space="preserve">План дистанционных обучающих мероприятий (февраль 2021 г.)</w:t>
      </w:r>
    </w:p>
    <w:p>
      <w:pPr>
        <w:pStyle w:val="FirstParagraph"/>
      </w:pPr>
      <w:r>
        <w:t xml:space="preserve">18.02.2021</w:t>
      </w:r>
    </w:p>
    <w:bookmarkEnd w:id="20"/>
    <w:bookmarkStart w:id="21" w:name="section"/>
    <w:p>
      <w:pPr>
        <w:pStyle w:val="Heading3"/>
      </w:pPr>
      <w:r>
        <w:br/>
      </w:r>
    </w:p>
    <w:bookmarkEnd w:id="21"/>
    <w:bookmarkStart w:id="22" w:name="товарная-группа-шины"/>
    <w:p>
      <w:pPr>
        <w:pStyle w:val="Heading3"/>
      </w:pPr>
      <w:r>
        <w:t xml:space="preserve">ТОВАРНАЯ ГРУППА «ШИНЫ»</w:t>
      </w:r>
    </w:p>
    <w:bookmarkEnd w:id="22"/>
    <w:bookmarkStart w:id="23" w:name="section-1"/>
    <w:p>
      <w:pPr>
        <w:pStyle w:val="Heading3"/>
      </w:pPr>
    </w:p>
    <w:bookmarkEnd w:id="23"/>
    <w:bookmarkStart w:id="24" w:name="дата"/>
    <w:p>
      <w:pPr>
        <w:pStyle w:val="Heading3"/>
      </w:pPr>
      <w:r>
        <w:t xml:space="preserve">Дата</w:t>
      </w:r>
    </w:p>
    <w:bookmarkEnd w:id="24"/>
    <w:bookmarkStart w:id="25" w:name="section-2"/>
    <w:p>
      <w:pPr>
        <w:pStyle w:val="Heading3"/>
      </w:pP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</w:p>
        </w:tc>
      </w:tr>
    </w:tbl>
    <w:bookmarkEnd w:id="25"/>
    <w:bookmarkStart w:id="26" w:name="наименование-мероприятия"/>
    <w:p>
      <w:pPr>
        <w:pStyle w:val="Heading3"/>
      </w:pPr>
      <w:r>
        <w:t xml:space="preserve">Наименование мероприятия</w:t>
      </w:r>
    </w:p>
    <w:bookmarkEnd w:id="26"/>
    <w:bookmarkStart w:id="29" w:name="section-3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шин.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https://xn--80ajghhoc2aj1c8b.xn--p1ai/lectures/vebinary/?ELEMENT_ID=208854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Сканпорт «Розничная продажа, приемка и отгрузка шин с помощью ТСД»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https://xn--80ajghhoc2aj1c8b.xn--p1ai/lectures/vebinary/?ELEMENT_ID=209566</w:t>
              </w:r>
            </w:hyperlink>
          </w:p>
        </w:tc>
      </w:tr>
    </w:tbl>
    <w:bookmarkEnd w:id="29"/>
    <w:bookmarkStart w:id="30" w:name="section-4"/>
    <w:p>
      <w:pPr>
        <w:pStyle w:val="Heading3"/>
      </w:pPr>
    </w:p>
    <w:bookmarkEnd w:id="30"/>
    <w:bookmarkStart w:id="31" w:name="section-5"/>
    <w:p>
      <w:pPr>
        <w:pStyle w:val="Heading3"/>
      </w:pPr>
    </w:p>
    <w:bookmarkEnd w:id="31"/>
    <w:bookmarkStart w:id="32" w:name="Xab2fd5047a4fa5bb0683e3b10a5d533c1685f8c"/>
    <w:p>
      <w:pPr>
        <w:pStyle w:val="Heading3"/>
      </w:pPr>
      <w:r>
        <w:t xml:space="preserve">ТОВАРНАЯ ГРУППА «ТОВАРЫ ЛЕГКОЙ ПРОМЫШЛЕННОСТИ»</w:t>
      </w:r>
    </w:p>
    <w:bookmarkEnd w:id="32"/>
    <w:bookmarkStart w:id="33" w:name="section-6"/>
    <w:p>
      <w:pPr>
        <w:pStyle w:val="Heading3"/>
      </w:pPr>
    </w:p>
    <w:bookmarkEnd w:id="33"/>
    <w:bookmarkStart w:id="34" w:name="дата-1"/>
    <w:p>
      <w:pPr>
        <w:pStyle w:val="Heading3"/>
      </w:pPr>
      <w:r>
        <w:t xml:space="preserve">Дата</w:t>
      </w:r>
    </w:p>
    <w:bookmarkEnd w:id="34"/>
    <w:bookmarkStart w:id="35" w:name="section-7"/>
    <w:p>
      <w:pPr>
        <w:pStyle w:val="Heading3"/>
      </w:pP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</w:p>
        </w:tc>
      </w:tr>
    </w:tbl>
    <w:bookmarkEnd w:id="35"/>
    <w:bookmarkStart w:id="36" w:name="наименование-мероприятия-1"/>
    <w:p>
      <w:pPr>
        <w:pStyle w:val="Heading3"/>
      </w:pPr>
      <w:r>
        <w:t xml:space="preserve">Наименование мероприятия</w:t>
      </w:r>
    </w:p>
    <w:bookmarkEnd w:id="36"/>
    <w:bookmarkStart w:id="41" w:name="section-8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 февраля 2021г.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«Дайджест маркировки: текущие статусы и ответы на вопросы по маркировке товаров легкой промышленности»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https://xn--80ajghhoc2aj1c8b.xn--p1ai/lectures/vebinary/?ELEMENT_ID=209073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товаров легкой промышленности.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https://xn--80ajghhoc2aj1c8b.xn--p1ai/lectures/vebinary/?ELEMENT_ID=209197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остатков в легкой промышленности»</w:t>
            </w:r>
          </w:p>
        </w:tc>
      </w:tr>
      <w:tr>
        <w:tc>
          <w:tcPr/>
          <w:p>
            <w:pPr>
              <w:jc w:val="left"/>
            </w:pPr>
            <w:r>
              <w:t xml:space="preserve">18 февраля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ОФД.ru Интернет - магазины и обязательная маркировка. Правила и особенности работы с маркированным товаром.</w:t>
            </w:r>
          </w:p>
        </w:tc>
      </w:tr>
      <w:tr>
        <w:tc>
          <w:tcPr/>
          <w:p>
            <w:pPr>
              <w:jc w:val="left"/>
            </w:pPr>
            <w:r>
              <w:t xml:space="preserve">18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лекторий с 1С «Работа с маркетплейсами и дистанционная торговля»</w:t>
            </w:r>
          </w:p>
        </w:tc>
      </w:tr>
      <w:tr>
        <w:tc>
          <w:tcPr/>
          <w:p>
            <w:pPr>
              <w:jc w:val="left"/>
            </w:pPr>
            <w:r>
              <w:t xml:space="preserve">25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товаров легкой промышленности с участием представителей ФТС России</w:t>
            </w:r>
          </w:p>
          <w:p>
            <w:pPr>
              <w:jc w:val="left"/>
            </w:pPr>
            <w:r>
              <w:t xml:space="preserve">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9">
              <w:r>
                <w:rPr>
                  <w:rStyle w:val="Hyperlink"/>
                </w:rPr>
                <w:t xml:space="preserve">https://xn--80ajghhoc2aj1c8b.xn--p1ai/lectures/vebinary/?ELEMENT_ID=209201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февраля 2021 г.</w:t>
            </w:r>
          </w:p>
          <w:p>
            <w:pPr>
              <w:jc w:val="left"/>
            </w:pPr>
            <w:r>
              <w:t xml:space="preserve">14:00-16:00</w:t>
            </w:r>
          </w:p>
        </w:tc>
        <w:tc>
          <w:tcPr/>
          <w:p>
            <w:pPr>
              <w:jc w:val="left"/>
            </w:pPr>
            <w:r>
              <w:t xml:space="preserve">Семинар для CJF по маркировке товаров легкой промышленности.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0">
              <w:r>
                <w:rPr>
                  <w:rStyle w:val="Hyperlink"/>
                </w:rPr>
                <w:t xml:space="preserve">http://inpctlp.ru/news/onlayn-kruglyy-stol-rol-legproma-v-razvitii-arkticheskoy-zony/</w:t>
              </w:r>
            </w:hyperlink>
          </w:p>
        </w:tc>
      </w:tr>
    </w:tbl>
    <w:bookmarkEnd w:id="41"/>
    <w:bookmarkStart w:id="42" w:name="товарная-группа-упакованная-вода"/>
    <w:p>
      <w:pPr>
        <w:pStyle w:val="Heading3"/>
      </w:pPr>
      <w:r>
        <w:t xml:space="preserve">ТОВАРНАЯ ГРУППА «УПАКОВАННАЯ ВОДА»</w:t>
      </w:r>
    </w:p>
    <w:bookmarkEnd w:id="42"/>
    <w:bookmarkStart w:id="43" w:name="section-9"/>
    <w:p>
      <w:pPr>
        <w:pStyle w:val="Heading3"/>
      </w:pPr>
    </w:p>
    <w:bookmarkEnd w:id="43"/>
    <w:bookmarkStart w:id="44" w:name="дата-2"/>
    <w:p>
      <w:pPr>
        <w:pStyle w:val="Heading3"/>
      </w:pPr>
      <w:r>
        <w:t xml:space="preserve">Дата</w:t>
      </w:r>
    </w:p>
    <w:bookmarkEnd w:id="44"/>
    <w:bookmarkStart w:id="45" w:name="section-10"/>
    <w:p>
      <w:pPr>
        <w:pStyle w:val="Heading3"/>
      </w:pP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</w:p>
        </w:tc>
      </w:tr>
    </w:tbl>
    <w:bookmarkEnd w:id="45"/>
    <w:bookmarkStart w:id="46" w:name="наименование-мероприятия-2"/>
    <w:p>
      <w:pPr>
        <w:pStyle w:val="Heading3"/>
      </w:pPr>
      <w:r>
        <w:t xml:space="preserve">Наименование мероприятия</w:t>
      </w:r>
    </w:p>
    <w:bookmarkEnd w:id="46"/>
    <w:bookmarkStart w:id="49" w:name="section-11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 «Маркировка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https://xn--80ajghhoc2aj1c8b.xn--p1ai/lectures/vebinary/?ELEMENT_ID=209730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19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ПервыйБит «Порядок маркировки упакованной воды: особенности внедрения и нанесения маркировки»</w:t>
            </w:r>
          </w:p>
        </w:tc>
      </w:tr>
      <w:tr>
        <w:tc>
          <w:tcPr/>
          <w:p>
            <w:pPr>
              <w:jc w:val="left"/>
            </w:pPr>
            <w:r>
              <w:t xml:space="preserve">24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«Упакованная вода. Жизненный цикл кода маркировки»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8">
              <w:r>
                <w:rPr>
                  <w:rStyle w:val="Hyperlink"/>
                </w:rPr>
                <w:t xml:space="preserve">https://xn--80ajghhoc2aj1c8b.xn--p1ai/lectures/vebinary/?ELEMENT_ID=209738</w:t>
              </w:r>
            </w:hyperlink>
          </w:p>
        </w:tc>
      </w:tr>
    </w:tbl>
    <w:bookmarkEnd w:id="49"/>
    <w:bookmarkStart w:id="50" w:name="section-12"/>
    <w:p>
      <w:pPr>
        <w:pStyle w:val="Heading3"/>
      </w:pPr>
    </w:p>
    <w:bookmarkEnd w:id="50"/>
    <w:bookmarkStart w:id="51" w:name="товарная-группа-молочная-продукция"/>
    <w:p>
      <w:pPr>
        <w:pStyle w:val="Heading3"/>
      </w:pPr>
      <w:r>
        <w:t xml:space="preserve">ТОВАРНАЯ ГРУППА «МОЛОЧНАЯ ПРОДУКЦИЯ»</w:t>
      </w:r>
    </w:p>
    <w:bookmarkEnd w:id="51"/>
    <w:bookmarkStart w:id="54" w:name="section-13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16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Штрих- М «Маркировка молока и молочной продукции средствами идентификации»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2">
              <w:r>
                <w:rPr>
                  <w:rStyle w:val="Hyperlink"/>
                </w:rPr>
                <w:t xml:space="preserve">https://xn--80ajghhoc2aj1c8b.xn--p1ai/lectures/vebinary/?ELEMENT_ID=208877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продукции: задачи и решения для розничной торговли»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3">
              <w:r>
                <w:rPr>
                  <w:rStyle w:val="Hyperlink"/>
                </w:rPr>
                <w:t xml:space="preserve">https://xn--80ajghhoc2aj1c8b.xn--p1ai/lectures/vebinary/?ELEMENT_ID=209077</w:t>
              </w:r>
            </w:hyperlink>
          </w:p>
        </w:tc>
      </w:tr>
    </w:tbl>
    <w:bookmarkEnd w:id="54"/>
    <w:bookmarkStart w:id="55" w:name="section-14"/>
    <w:p>
      <w:pPr>
        <w:pStyle w:val="Heading3"/>
      </w:pPr>
    </w:p>
    <w:bookmarkEnd w:id="55"/>
    <w:bookmarkStart w:id="56" w:name="section-15"/>
    <w:p>
      <w:pPr>
        <w:pStyle w:val="Heading3"/>
      </w:pPr>
    </w:p>
    <w:bookmarkEnd w:id="56"/>
    <w:bookmarkStart w:id="57" w:name="общие-мероприятия"/>
    <w:p>
      <w:pPr>
        <w:pStyle w:val="Heading3"/>
      </w:pPr>
      <w:r>
        <w:t xml:space="preserve">ОБЩИЕ МЕРОПРИЯТИЯ</w:t>
      </w:r>
    </w:p>
    <w:bookmarkEnd w:id="57"/>
    <w:bookmarkStart w:id="58" w:name="section-16"/>
    <w:p>
      <w:pPr>
        <w:pStyle w:val="Heading3"/>
      </w:pPr>
    </w:p>
    <w:bookmarkEnd w:id="58"/>
    <w:bookmarkStart w:id="59" w:name="дата-3"/>
    <w:p>
      <w:pPr>
        <w:pStyle w:val="Heading3"/>
      </w:pPr>
      <w:r>
        <w:t xml:space="preserve">Дата</w:t>
      </w:r>
    </w:p>
    <w:bookmarkEnd w:id="59"/>
    <w:bookmarkStart w:id="60" w:name="section-17"/>
    <w:p>
      <w:pPr>
        <w:pStyle w:val="Heading3"/>
      </w:pP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</w:p>
        </w:tc>
      </w:tr>
    </w:tbl>
    <w:bookmarkEnd w:id="60"/>
    <w:bookmarkStart w:id="61" w:name="наименование-мероприятия-3"/>
    <w:p>
      <w:pPr>
        <w:pStyle w:val="Heading3"/>
      </w:pPr>
      <w:r>
        <w:t xml:space="preserve">Наименование мероприятия</w:t>
      </w:r>
    </w:p>
    <w:bookmarkEnd w:id="61"/>
    <w:bookmarkStart w:id="65" w:name="section-18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«Анонс реестра интеграторов»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2">
              <w:r>
                <w:rPr>
                  <w:rStyle w:val="Hyperlink"/>
                </w:rPr>
                <w:t xml:space="preserve">https://xn--80ajghhoc2aj1c8b.xn--p1ai/lectures/vebinary/?ELEMENT_ID=210038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«Коротко о коде маркировки в разных товарных группах»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3">
              <w:r>
                <w:rPr>
                  <w:rStyle w:val="Hyperlink"/>
                </w:rPr>
                <w:t xml:space="preserve">https://xn--80ajghhoc2aj1c8b.xn--p1ai/lectures/vebinary/?ELEMENT_ID=210058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«Технические особенности внедрения маркировки»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4">
              <w:r>
                <w:rPr>
                  <w:rStyle w:val="Hyperlink"/>
                </w:rPr>
                <w:t xml:space="preserve">https://xn--80ajghhoc2aj1c8b.xn--p1ai/lectures/vebinary/?ELEMENT_ID=209210</w:t>
              </w:r>
            </w:hyperlink>
          </w:p>
          <w:p>
            <w:pPr>
              <w:pStyle w:val="Compact"/>
              <w:jc w:val="left"/>
            </w:pPr>
            <w:r>
              <w:br/>
            </w:r>
          </w:p>
        </w:tc>
      </w:tr>
    </w:tbl>
    <w:bookmarkEnd w:id="65"/>
    <w:bookmarkStart w:id="69" w:name="section-19"/>
    <w:p>
      <w:pPr>
        <w:pStyle w:val="Heading3"/>
      </w:pP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hyperlink r:id="rId66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7">
        <w:r>
          <w:rPr>
            <w:rStyle w:val="Hyperlink"/>
          </w:rPr>
          <w:t xml:space="preserve">http://zyablikovo.mos.ru/the-consumer-market-and-services/detail/9724662.html</w:t>
        </w:r>
      </w:hyperlink>
    </w:p>
    <w:p>
      <w:pPr>
        <w:pStyle w:val="BodyText"/>
      </w:pPr>
      <w:hyperlink r:id="rId68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6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http://inpctlp.ru/news/onlayn-kruglyy-stol-rol-legproma-v-razvitii-arkticheskoy-zony/" TargetMode="External" /><Relationship Type="http://schemas.openxmlformats.org/officeDocument/2006/relationships/hyperlink" Id="rId68" Target="http://zyablikovo.mos.ru" TargetMode="External" /><Relationship Type="http://schemas.openxmlformats.org/officeDocument/2006/relationships/hyperlink" Id="rId67" Target="http://zyablikovo.mos.ru/the-consumer-market-and-services/detail/9724662.html" TargetMode="External" /><Relationship Type="http://schemas.openxmlformats.org/officeDocument/2006/relationships/hyperlink" Id="rId66" Target="https://tsaricino.mos.ru/economics-and-consumer-ryno/detail/9722489.html" TargetMode="External" /><Relationship Type="http://schemas.openxmlformats.org/officeDocument/2006/relationships/hyperlink" Id="rId27" Target="https://xn--80ajghhoc2aj1c8b.xn--p1ai/lectures/vebinary/?ELEMENT_ID=208854" TargetMode="External" /><Relationship Type="http://schemas.openxmlformats.org/officeDocument/2006/relationships/hyperlink" Id="rId52" Target="https://xn--80ajghhoc2aj1c8b.xn--p1ai/lectures/vebinary/?ELEMENT_ID=208877" TargetMode="External" /><Relationship Type="http://schemas.openxmlformats.org/officeDocument/2006/relationships/hyperlink" Id="rId37" Target="https://xn--80ajghhoc2aj1c8b.xn--p1ai/lectures/vebinary/?ELEMENT_ID=209073" TargetMode="External" /><Relationship Type="http://schemas.openxmlformats.org/officeDocument/2006/relationships/hyperlink" Id="rId53" Target="https://xn--80ajghhoc2aj1c8b.xn--p1ai/lectures/vebinary/?ELEMENT_ID=209077" TargetMode="External" /><Relationship Type="http://schemas.openxmlformats.org/officeDocument/2006/relationships/hyperlink" Id="rId38" Target="https://xn--80ajghhoc2aj1c8b.xn--p1ai/lectures/vebinary/?ELEMENT_ID=209197" TargetMode="External" /><Relationship Type="http://schemas.openxmlformats.org/officeDocument/2006/relationships/hyperlink" Id="rId39" Target="https://xn--80ajghhoc2aj1c8b.xn--p1ai/lectures/vebinary/?ELEMENT_ID=209201" TargetMode="External" /><Relationship Type="http://schemas.openxmlformats.org/officeDocument/2006/relationships/hyperlink" Id="rId64" Target="https://xn--80ajghhoc2aj1c8b.xn--p1ai/lectures/vebinary/?ELEMENT_ID=209210" TargetMode="External" /><Relationship Type="http://schemas.openxmlformats.org/officeDocument/2006/relationships/hyperlink" Id="rId28" Target="https://xn--80ajghhoc2aj1c8b.xn--p1ai/lectures/vebinary/?ELEMENT_ID=209566" TargetMode="External" /><Relationship Type="http://schemas.openxmlformats.org/officeDocument/2006/relationships/hyperlink" Id="rId47" Target="https://xn--80ajghhoc2aj1c8b.xn--p1ai/lectures/vebinary/?ELEMENT_ID=209730" TargetMode="External" /><Relationship Type="http://schemas.openxmlformats.org/officeDocument/2006/relationships/hyperlink" Id="rId48" Target="https://xn--80ajghhoc2aj1c8b.xn--p1ai/lectures/vebinary/?ELEMENT_ID=209738" TargetMode="External" /><Relationship Type="http://schemas.openxmlformats.org/officeDocument/2006/relationships/hyperlink" Id="rId62" Target="https://xn--80ajghhoc2aj1c8b.xn--p1ai/lectures/vebinary/?ELEMENT_ID=210038" TargetMode="External" /><Relationship Type="http://schemas.openxmlformats.org/officeDocument/2006/relationships/hyperlink" Id="rId63" Target="https://xn--80ajghhoc2aj1c8b.xn--p1ai/lectures/vebinary/?ELEMENT_ID=2100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inpctlp.ru/news/onlayn-kruglyy-stol-rol-legproma-v-razvitii-arkticheskoy-zony/" TargetMode="External" /><Relationship Type="http://schemas.openxmlformats.org/officeDocument/2006/relationships/hyperlink" Id="rId68" Target="http://zyablikovo.mos.ru" TargetMode="External" /><Relationship Type="http://schemas.openxmlformats.org/officeDocument/2006/relationships/hyperlink" Id="rId67" Target="http://zyablikovo.mos.ru/the-consumer-market-and-services/detail/9724662.html" TargetMode="External" /><Relationship Type="http://schemas.openxmlformats.org/officeDocument/2006/relationships/hyperlink" Id="rId66" Target="https://tsaricino.mos.ru/economics-and-consumer-ryno/detail/9722489.html" TargetMode="External" /><Relationship Type="http://schemas.openxmlformats.org/officeDocument/2006/relationships/hyperlink" Id="rId27" Target="https://xn--80ajghhoc2aj1c8b.xn--p1ai/lectures/vebinary/?ELEMENT_ID=208854" TargetMode="External" /><Relationship Type="http://schemas.openxmlformats.org/officeDocument/2006/relationships/hyperlink" Id="rId52" Target="https://xn--80ajghhoc2aj1c8b.xn--p1ai/lectures/vebinary/?ELEMENT_ID=208877" TargetMode="External" /><Relationship Type="http://schemas.openxmlformats.org/officeDocument/2006/relationships/hyperlink" Id="rId37" Target="https://xn--80ajghhoc2aj1c8b.xn--p1ai/lectures/vebinary/?ELEMENT_ID=209073" TargetMode="External" /><Relationship Type="http://schemas.openxmlformats.org/officeDocument/2006/relationships/hyperlink" Id="rId53" Target="https://xn--80ajghhoc2aj1c8b.xn--p1ai/lectures/vebinary/?ELEMENT_ID=209077" TargetMode="External" /><Relationship Type="http://schemas.openxmlformats.org/officeDocument/2006/relationships/hyperlink" Id="rId38" Target="https://xn--80ajghhoc2aj1c8b.xn--p1ai/lectures/vebinary/?ELEMENT_ID=209197" TargetMode="External" /><Relationship Type="http://schemas.openxmlformats.org/officeDocument/2006/relationships/hyperlink" Id="rId39" Target="https://xn--80ajghhoc2aj1c8b.xn--p1ai/lectures/vebinary/?ELEMENT_ID=209201" TargetMode="External" /><Relationship Type="http://schemas.openxmlformats.org/officeDocument/2006/relationships/hyperlink" Id="rId64" Target="https://xn--80ajghhoc2aj1c8b.xn--p1ai/lectures/vebinary/?ELEMENT_ID=209210" TargetMode="External" /><Relationship Type="http://schemas.openxmlformats.org/officeDocument/2006/relationships/hyperlink" Id="rId28" Target="https://xn--80ajghhoc2aj1c8b.xn--p1ai/lectures/vebinary/?ELEMENT_ID=209566" TargetMode="External" /><Relationship Type="http://schemas.openxmlformats.org/officeDocument/2006/relationships/hyperlink" Id="rId47" Target="https://xn--80ajghhoc2aj1c8b.xn--p1ai/lectures/vebinary/?ELEMENT_ID=209730" TargetMode="External" /><Relationship Type="http://schemas.openxmlformats.org/officeDocument/2006/relationships/hyperlink" Id="rId48" Target="https://xn--80ajghhoc2aj1c8b.xn--p1ai/lectures/vebinary/?ELEMENT_ID=209738" TargetMode="External" /><Relationship Type="http://schemas.openxmlformats.org/officeDocument/2006/relationships/hyperlink" Id="rId62" Target="https://xn--80ajghhoc2aj1c8b.xn--p1ai/lectures/vebinary/?ELEMENT_ID=210038" TargetMode="External" /><Relationship Type="http://schemas.openxmlformats.org/officeDocument/2006/relationships/hyperlink" Id="rId63" Target="https://xn--80ajghhoc2aj1c8b.xn--p1ai/lectures/vebinary/?ELEMENT_ID=2100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2024-12-20T09:04:24Z</dcterms:created>
  <dcterms:modified xsi:type="dcterms:W3CDTF">2024-12-20T09:04:24Z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