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С 1 по 20 июля 2020 года проводится декларационная кампания за 2 квартал 2020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2 квартал 2020 года необходимо подать до 20 июля 2020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 </w:t>
      </w:r>
      <w:r>
        <w:t xml:space="preserve">исключительно в форме электронного документа.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 при оказании услуг общественного питания,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http://zyablikovo.mos.ru/the-consumer-market-and-services/detail/9015827.html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015827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015827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2025-01-14T10:43:40Z</dcterms:created>
  <dcterms:modified xsi:type="dcterms:W3CDTF">2025-01-14T10:43:40Z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