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b2489566ddfbb9af0a52c904fd736ef30efe6a"/>
    <w:p>
      <w:pPr>
        <w:pStyle w:val="Heading3"/>
      </w:pPr>
      <w:r>
        <w:t xml:space="preserve">Справочная информация о вступлении с 1 марта 2023 года в силу требований о предоставлении информационную систему маркировки сведений о выводе из оборота упакованной воды путем розничной продажи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Информируем, что в соответствии с постановлением Правительства Российской Федерации от 31 мая 2021 г.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воды» (далее – Постановление, информационная система мониторинга) с 1 марта 2023 года вступают в силу требования о предоставлении информационную систему сведений о выводе из оборота упакованной воды путем розничной продажи. С этой даты все организации, которые реализуют любые типы упакованной питьевой воды с применением контрольно-кассовой техники (далее – ККТ) обеспечивают сканирование кодов на кассе при продаже маркированной продукции и передачу сведений о продажах в систему маркировки с использованием онлайн-касс. К этому времени необходимо протестировать процессы продажи, передачу сведений в систему маркировки и обеспечить наличие 2D-сканеров на кассах, а также при необходимости обновить кассовое программное обеспечение. Подробные инструкции содержатся на сайте честныйзнак.рф в разделе «Товарные категории» - «Упакованная вода» - «Пошаговая инструкция работы с маркировкой» - «Розничная торговля» (https://честныйзнак.рф/business/projects/water/registration/retail/register/). Обращаем внимание, что предприятия общественного питания, гоститично-ресторанного бизнеса (HoReCa), государственные и муниципальные учреждения, реализующие упакованную воду в розницу с применением ККТ обязаны также подавать в информационную систему мониторинга сведения о продаже упакованной воды с 1 марта 2023 года. В случае использования продукции исключительно для собственных нужд или производственных целей HoReCa, государственные и муниципальные учреждения должны подавать сведения об обороте и выводе из оборота маркированной продукции с 1 декабря 2023 года. В целях подготовки участников оборота упакованной воды к внедрению требований, вступающих в силу с 1 марта 2023 года, ООО «Оператор-ЦРПТ» проводит серию встреч для предприятий в разрезе федеральных округов. Информация о датах и времени проведения встреч прилагается. Напоминаем, что за передачу товаров юридическому лицу без отправки информации о ней в систему маркировки, а также за нарушение сроков передачи сведений в систему предусмотрена административная ответственность. Подробнее: https://честныйзнак.рф/penalties/.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af/tc8zm6zgz6wmow242ks45hoh8zoputud/prilozhenie-soveshchaniya-dlya-proizvoditeley-UOT-_dorozhnaya-karta-dlya-UOT-upakovannoy-vody_-_pdf.io_-_1_-_1_page_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28/rg5jkwd9rjpo5vazji0lbbrw6p62yq62/prilozhenie-soveshchaniya-dlya-proizvoditeley-UOT-_dorozhnaya-karta-dlya-UOT-upakovannoy-vody_-_pdf.io_-_1_-_1_page_000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http://zyablikovo.mos.ru/the-consumer-market-and-services/detail/11370930.html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37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the-consumer-market-and-services/detail/1137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2024-03-27T03:27:23Z</dcterms:created>
  <dcterms:modified xsi:type="dcterms:W3CDTF">2024-03-27T03:27:23Z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