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f820ad89f023c67af7b6a29179729cc14a417a"/>
    <w:p>
      <w:pPr>
        <w:pStyle w:val="Heading3"/>
      </w:pPr>
      <w:r>
        <w:t xml:space="preserve">В Москве состоится вебинар о полезных сервисах для бизнеса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drawing>
          <wp:inline>
            <wp:extent cx="5334000" cy="689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f6/sgyjaxzq45sztys56qsgpzjied09tjvp/gosins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онлайн-мероприятие на тему: «Полезные сервисы для ведения и развития бизнеса». Вебинар пройдет 29 ноября в 16:00, участие в нем бесплатное.</w:t>
      </w:r>
    </w:p>
    <w:p>
      <w:pPr>
        <w:pStyle w:val="BodyText"/>
      </w:pPr>
      <w:r>
        <w:t xml:space="preserve">Спикером выступит заместитель начальника Управления контроля за объектами недвижимости по Северо-Западному административному округу Елена Жукова. Она поделится информацией о ключевых сервисах и электронных ресурсах, которыми пользуется Госинспекция по недвижимости для поиска необходимой информации об объектах на территории города Москвы и которые могут быть полезны для бизнеса.</w:t>
      </w:r>
    </w:p>
    <w:p>
      <w:pPr>
        <w:pStyle w:val="BodyText"/>
      </w:pPr>
      <w:r>
        <w:t xml:space="preserve">Участникам расскажут о таких ресурсах как Инвестиционный портал Москвы, портал открытых данных Правительства Москвы, сайт Росреестра и др., а также о том, как их можно использовать для решения бизнес-вопросов.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http://zyablikovo.mos.ru/the-consumer-market-and-services/detail/11255617.html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1255617.html" TargetMode="External" /><Relationship Type="http://schemas.openxmlformats.org/officeDocument/2006/relationships/hyperlink" Id="rId23" Target="https://events.webinar.ru/56333651/6749532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1255617.html" TargetMode="External" /><Relationship Type="http://schemas.openxmlformats.org/officeDocument/2006/relationships/hyperlink" Id="rId23" Target="https://events.webinar.ru/56333651/6749532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2025-02-16T08:00:17Z</dcterms:created>
  <dcterms:modified xsi:type="dcterms:W3CDTF">2025-02-16T08:00:17Z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