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80f2ed31d800e231ac15e45b7483aaf18248a"/>
    <w:p>
      <w:pPr>
        <w:pStyle w:val="Heading3"/>
      </w:pPr>
      <w:r>
        <w:t xml:space="preserve">21 – 22 ноября 2022 года в городе Москве будет проходить ежегодный X Московский международный инженерный форум (ММИФ)</w:t>
      </w:r>
    </w:p>
    <w:p>
      <w:pPr>
        <w:pStyle w:val="FirstParagraph"/>
      </w:pPr>
      <w:r>
        <w:t xml:space="preserve">08.11.2022</w:t>
      </w:r>
    </w:p>
    <w:p>
      <w:pPr>
        <w:pStyle w:val="BodyText"/>
      </w:pPr>
      <w:r>
        <w:t xml:space="preserve">21 – 22 ноября 2022 года в городе Москве будет проходить ежегодный X Московский международный инженерный форум (ММИФ), организатором которого традиционно выступает Московская Конфедерация промышленников и предпринимателей (работодателей) при поддержке Правительства Москвы, с участием Министерства промышленности и торговли РФ, Министерства труда и социальной защиты РФ, Министерства науки и высшего образования РФ, Российского союза промышленников и предпринимателей, Российской инженерной академии, Российского союза инженеров. </w:t>
      </w:r>
    </w:p>
    <w:p>
      <w:pPr>
        <w:pStyle w:val="BodyText"/>
      </w:pPr>
      <w:r>
        <w:t xml:space="preserve">X ММИФ проводится в соответствии с программой Десятилетия науки и технологий в Российской Федерации. ММИФ входит в План мероприятий, направленных на повышение престижа рабочих и инженерных профессий, утвержденный Распоряжением Правительства РФ от 5 марта 2015 года № 366-РП. </w:t>
      </w:r>
    </w:p>
    <w:p>
      <w:pPr>
        <w:pStyle w:val="BodyText"/>
      </w:pPr>
      <w:r>
        <w:t xml:space="preserve">Основная тема X ММИФ: «Инженерные кадры – основа технологического суверенитета». </w:t>
      </w:r>
    </w:p>
    <w:p>
      <w:pPr>
        <w:pStyle w:val="BodyText"/>
      </w:pPr>
      <w:r>
        <w:t xml:space="preserve">Одним из ключевых условий достижения технологического суверенитета является наличие высококвалифицированных инженерных кадров, их сохранение и постоянная переподготовка с учетом потребности работодателей в условиях реализации государственных задач по развитию стратегических отраслей экономики и скорейшему восстановлению инфраструктуры новых регионов России. </w:t>
      </w:r>
    </w:p>
    <w:p>
      <w:pPr>
        <w:pStyle w:val="BodyText"/>
      </w:pPr>
      <w:r>
        <w:t xml:space="preserve">Для достижения этих целей необходимо системное взаимодействие органов власти с деловым сообществом, в том числе с учетом опыта научного и технологического сотрудничества с дружественными государствами в части подготовки, закрепления и восполнения кадров критических важных профессий, формирования образовательных программ, профессионального и патриотического воспитания молодежи, ее профориентации и гарантированного трудоустройства. </w:t>
      </w:r>
    </w:p>
    <w:p>
      <w:pPr>
        <w:pStyle w:val="BodyText"/>
      </w:pPr>
      <w:r>
        <w:t xml:space="preserve">Этим и многим другим сопутствующим вопросам посвящен X юбилейный Московский международный инженерный форум – открытая экспертная площадка для выработки рекомендаций федеральным и региональным органам власти с учетом мнения всех заинтересованных участников. </w:t>
      </w:r>
    </w:p>
    <w:p>
      <w:pPr>
        <w:pStyle w:val="BodyText"/>
      </w:pPr>
      <w:r>
        <w:t xml:space="preserve">В рамках деловой программы X ММИФ пройдет выставка-презентация стратегически важной продукции и разработок двойного и гражданского назначения. </w:t>
      </w:r>
    </w:p>
    <w:p>
      <w:pPr>
        <w:pStyle w:val="BodyText"/>
      </w:pPr>
      <w:r>
        <w:t xml:space="preserve">К участию в работе X ММИФ приглашены представители федеральных и региональных органов власти, РСПП, ФНПР, региональные объединения работодателей, ректоры вузов, российские и зарубежные организации, профессиональные сообщества и иные общественные объединения. </w:t>
      </w:r>
    </w:p>
    <w:p>
      <w:pPr>
        <w:pStyle w:val="BodyText"/>
      </w:pPr>
      <w:r>
        <w:t xml:space="preserve">Приглашаю Вас и представителей промышленных предприятий Вашего района, принять участие в работе Пленарного заседания Форума, тематических круглых столов. Для участия в мероприятиях Форума необходимо пройти регистрацию на сайте форума http://mmif.moscow Участие в мероприятиях Форума бесплатное. Ответственные за организацию Форума - заместители председателя МКПП(р): – Филина Мария Вячеславовна, mvf@mkppr.ru, +7(985)9904319 - Савин Алексей Александрович, savin@mkppr.ru, +7(985)9997831 Ответственный за организацию выставки – заместитель начальника Управления МКПП(р) Ковалева Елена Вячеславовна, uc@mkppr.ru, +7(915)4314804, 8(495)691-19-36. Контактны для связи: Леонов Алексей Николаевич 8(495) 691-91-63; 8-916-240-03-90; E-mail: lan@mkppr.ru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http://zyablikovo.mos.ru/the-consumer-market-and-services/detail/11197333.html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1197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1197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2025-04-13T13:34:00Z</dcterms:created>
  <dcterms:modified xsi:type="dcterms:W3CDTF">2025-04-13T13:34:00Z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