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4db59d54a08835f6d438b25b367830cb3ea042"/>
    <w:p>
      <w:pPr>
        <w:pStyle w:val="Heading3"/>
      </w:pPr>
      <w:r>
        <w:t xml:space="preserve">Москве состоится вебинар об использовании земель под ИЖС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t xml:space="preserve">Госинспекция по недвижимости</w:t>
      </w:r>
      <w:r>
        <w:t xml:space="preserve"> </w:t>
      </w:r>
      <w:r>
        <w:rPr>
          <w:bCs/>
          <w:b/>
        </w:rPr>
        <w:t xml:space="preserve">1 ноября в 16:00</w:t>
      </w:r>
      <w:r>
        <w:t xml:space="preserve"> </w:t>
      </w:r>
      <w:r>
        <w:t xml:space="preserve">проведет онлайн-мероприятие на тему: «Полезные советы собственникам по оформлению земельных участков под ИЖС».</w:t>
      </w:r>
    </w:p>
    <w:p>
      <w:pPr>
        <w:pStyle w:val="BodyText"/>
      </w:pPr>
      <w:r>
        <w:t xml:space="preserve">Вебинар направлен на предупреждение нарушений в сфере землепользования, в том числе недопущение возведения самовольных построек на землях, предназначенных для индивидуального жилищного строительства (ИЖС).</w:t>
      </w:r>
    </w:p>
    <w:p>
      <w:pPr>
        <w:pStyle w:val="BodyText"/>
      </w:pPr>
      <w:r>
        <w:t xml:space="preserve">Спикером выступит инспектор Управления контроля за объектами недвижимости по Южному административному округу</w:t>
      </w:r>
      <w:r>
        <w:t xml:space="preserve"> </w:t>
      </w:r>
      <w:r>
        <w:rPr>
          <w:bCs/>
          <w:b/>
        </w:rPr>
        <w:t xml:space="preserve">Егор Федотов</w:t>
      </w:r>
      <w:r>
        <w:t xml:space="preserve">. Он расскажет о порядке оформления индивидуальных жилых строений в собственность, межевании и предоставлении земельных участков под ИЖС, а также поделится полезными советами и рекомендациями как не допустить нарушения земельно-имущественного законодательства.</w:t>
      </w:r>
    </w:p>
    <w:p>
      <w:pPr>
        <w:pStyle w:val="BodyText"/>
      </w:pPr>
      <w:r>
        <w:t xml:space="preserve">В ходе вебинара участники смогут задать вопросы и обменяться мнениями с экспертом.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– на сайте</w:t>
      </w:r>
      <w:r>
        <w:t xml:space="preserve"> </w:t>
      </w:r>
      <w:hyperlink r:id="rId21">
        <w:r>
          <w:rPr>
            <w:rStyle w:val="Hyperlink"/>
          </w:rPr>
          <w:t xml:space="preserve">economy.mos.ru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http://zyablikovo.mos.ru/the-consumer-market-and-services/detail/11173287.html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173287.html" TargetMode="External" /><Relationship Type="http://schemas.openxmlformats.org/officeDocument/2006/relationships/hyperlink" Id="rId21" Target="https://economy.mos.ru/" TargetMode="External" /><Relationship Type="http://schemas.openxmlformats.org/officeDocument/2006/relationships/hyperlink" Id="rId20" Target="https://events.webinar.ru/56333651/9575165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173287.html" TargetMode="External" /><Relationship Type="http://schemas.openxmlformats.org/officeDocument/2006/relationships/hyperlink" Id="rId21" Target="https://economy.mos.ru/" TargetMode="External" /><Relationship Type="http://schemas.openxmlformats.org/officeDocument/2006/relationships/hyperlink" Id="rId20" Target="https://events.webinar.ru/56333651/9575165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2024-09-29T03:20:37Z</dcterms:created>
  <dcterms:modified xsi:type="dcterms:W3CDTF">2024-09-29T03:20:37Z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