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df055162e45e00a7947606f698c863b22dd00"/>
    <w:p>
      <w:pPr>
        <w:pStyle w:val="Heading3"/>
      </w:pPr>
      <w:r>
        <w:t xml:space="preserve">Госинспекция по недвижимости совместно с Департаментом городского имущества города организует круглый стол на тему: «Что нужно знать о межевании земельных участков»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rPr>
          <w:bCs/>
          <w:b/>
        </w:rPr>
        <w:t xml:space="preserve">27 сентября 2022 года в 16:00, в офлайн/онлайн формате, состоится Круглый стол.</w:t>
      </w:r>
    </w:p>
    <w:p>
      <w:pPr>
        <w:pStyle w:val="BodyText"/>
      </w:pPr>
      <w:r>
        <w:rPr>
          <w:bCs/>
          <w:b/>
        </w:rPr>
        <w:t xml:space="preserve">Место проведения: город Москва, ул. Малая Грузинская, д.39, Зал заседаний МКПП(р).</w:t>
      </w:r>
    </w:p>
    <w:p>
      <w:pPr>
        <w:pStyle w:val="BodyText"/>
      </w:pPr>
      <w:r>
        <w:t xml:space="preserve">К участию приглашаются землепользователи, арендаторы, собственники объектов недвижимости, предприниматели и представители бизнес-сообщества.</w:t>
      </w:r>
    </w:p>
    <w:p>
      <w:pPr>
        <w:pStyle w:val="BodyText"/>
      </w:pPr>
      <w:r>
        <w:t xml:space="preserve">Спикером выступит начальник Управления контроля за объектами недвижимости по Северо-Западному административному округу Госинспекции по недвижимости</w:t>
      </w:r>
      <w:r>
        <w:t xml:space="preserve"> </w:t>
      </w:r>
      <w:r>
        <w:rPr>
          <w:bCs/>
          <w:b/>
        </w:rPr>
        <w:t xml:space="preserve">Дмитрий Ракитин</w:t>
      </w:r>
      <w:r>
        <w:t xml:space="preserve">. Он расскажет, о мероприятиях, которые проводит контрольное ведомство с целью обеспечения правопорядка в земельной сфере, выявлении и пресечении нарушений, возможных последствиях и мерах, направленных на устранение нарушений.</w:t>
      </w:r>
    </w:p>
    <w:p>
      <w:pPr>
        <w:pStyle w:val="BodyText"/>
      </w:pPr>
      <w:r>
        <w:t xml:space="preserve">Эксперт от Департамента городского имущества города Москвы -</w:t>
      </w:r>
      <w:r>
        <w:t xml:space="preserve"> </w:t>
      </w:r>
      <w:r>
        <w:rPr>
          <w:bCs/>
          <w:b/>
        </w:rPr>
        <w:t xml:space="preserve">Сукнов Алексей</w:t>
      </w:r>
      <w:r>
        <w:t xml:space="preserve"> </w:t>
      </w:r>
      <w:r>
        <w:t xml:space="preserve">заместитель начальника Управления по реализации градостроительной политики и транспортной инфраструктуры – ответит на вопросы, связанные с межеванием земельных участков, разъяснит цели, задачи и порядок проведения таких работ.</w:t>
      </w:r>
    </w:p>
    <w:p>
      <w:pPr>
        <w:pStyle w:val="BodyText"/>
      </w:pPr>
      <w:r>
        <w:t xml:space="preserve">По окончании мероприятия будет предоставлена возможность обменяться мнениями по заявленной тематике.</w:t>
      </w:r>
    </w:p>
    <w:p>
      <w:pPr>
        <w:pStyle w:val="BodyText"/>
      </w:pPr>
      <w:r>
        <w:rPr>
          <w:bCs/>
          <w:b/>
        </w:rPr>
        <w:t xml:space="preserve">Для участия в круглом столе обязательна также предварительная регистрация</w:t>
      </w:r>
      <w:r>
        <w:t xml:space="preserve">.</w:t>
      </w:r>
    </w:p>
    <w:p>
      <w:pPr>
        <w:pStyle w:val="BodyText"/>
      </w:pPr>
      <w:r>
        <w:t xml:space="preserve">Регистрация осуществляется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1">
        <w:r>
          <w:rPr>
            <w:rStyle w:val="Hyperlink"/>
          </w:rPr>
          <w:t xml:space="preserve">https://forms.yandex.ru/u/632859f282cac11d06152163/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http://zyablikovo.mos.ru/the-consumer-market-and-services/detail/11059804.html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59804.html" TargetMode="External" /><Relationship Type="http://schemas.openxmlformats.org/officeDocument/2006/relationships/hyperlink" Id="rId21" Target="https://forms.yandex.ru/u/632859f282cac11d06152163/" TargetMode="External" /><Relationship Type="http://schemas.openxmlformats.org/officeDocument/2006/relationships/hyperlink" Id="rId20" Target="https://forms.yandex.ru/u/632859f282cac11d06152163/%20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59804.html" TargetMode="External" /><Relationship Type="http://schemas.openxmlformats.org/officeDocument/2006/relationships/hyperlink" Id="rId21" Target="https://forms.yandex.ru/u/632859f282cac11d06152163/" TargetMode="External" /><Relationship Type="http://schemas.openxmlformats.org/officeDocument/2006/relationships/hyperlink" Id="rId20" Target="https://forms.yandex.ru/u/632859f282cac11d06152163/%20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2024-06-28T03:04:09Z</dcterms:created>
  <dcterms:modified xsi:type="dcterms:W3CDTF">2024-06-28T03:04:09Z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