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67ae9e620c02c41d5f7d68d131cce692ee67b"/>
    <w:p>
      <w:pPr>
        <w:pStyle w:val="Heading3"/>
      </w:pPr>
      <w:r>
        <w:t xml:space="preserve">Госинспекция по недвижимости совместно с Московской Конфедерацией промышленников и предпринимателей (работодателей) приглашают на мероприятие «Профилактика правонарушений – контроль и порядок в имущественно-земельной сфере»</w:t>
      </w:r>
    </w:p>
    <w:p>
      <w:pPr>
        <w:pStyle w:val="FirstParagraph"/>
      </w:pPr>
      <w:r>
        <w:t xml:space="preserve">01.07.2022</w:t>
      </w:r>
    </w:p>
    <w:p>
      <w:pPr>
        <w:pStyle w:val="BodyText"/>
      </w:pPr>
      <w:r>
        <w:rPr>
          <w:bCs/>
          <w:b/>
        </w:rPr>
        <w:t xml:space="preserve">Добрый день, коллеги!</w:t>
      </w:r>
    </w:p>
    <w:p>
      <w:pPr>
        <w:pStyle w:val="BodyText"/>
      </w:pPr>
      <w:r>
        <w:rPr>
          <w:bCs/>
          <w:b/>
        </w:rPr>
        <w:t xml:space="preserve">7 июля 2022 года в 15:00, в офлайн/онлайн формате, состоится Круглый стол.</w:t>
      </w:r>
    </w:p>
    <w:p>
      <w:pPr>
        <w:pStyle w:val="BodyText"/>
      </w:pPr>
      <w:r>
        <w:rPr>
          <w:bCs/>
          <w:b/>
        </w:rPr>
        <w:t xml:space="preserve">Место проведения: город Москва, ул. Малая Грузинская, д.39, Зал заседаний МКПП(р).</w:t>
      </w:r>
    </w:p>
    <w:p>
      <w:pPr>
        <w:pStyle w:val="BodyText"/>
      </w:pPr>
      <w:r>
        <w:t xml:space="preserve">Спикер</w:t>
      </w:r>
      <w:r>
        <w:t xml:space="preserve"> </w:t>
      </w:r>
      <w:r>
        <w:rPr>
          <w:bCs/>
          <w:b/>
        </w:rPr>
        <w:t xml:space="preserve">Дмитрий Ракитин</w:t>
      </w:r>
      <w:r>
        <w:t xml:space="preserve"> </w:t>
      </w:r>
      <w:r>
        <w:t xml:space="preserve">начальник Управления контроля за объектами недвижимости по Северо-Западному административному округу Госинспекции по недвижимости расскажет, какие мероприятия проводит Госинспекция по недвижимости для предотвращения правонарушений земельного законодательства и о мерах, применяемых в целях профилактики нарушений в имущественно-земельной сфере. Участникам вебинара разъяснят требования нормативных правовых актов по недопущению нарушений при использовании земельных участков и объектов нежилого фонда.</w:t>
      </w:r>
    </w:p>
    <w:p>
      <w:pPr>
        <w:pStyle w:val="BodyText"/>
      </w:pPr>
      <w:r>
        <w:t xml:space="preserve">Для участия необходима регистрация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https://forms.yandex.ru/u/62bd3734fd51d93960cd73c1/</w:t>
        </w:r>
      </w:hyperlink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ИКЦ Госинспекции по недвижимости</w:t>
      </w:r>
    </w:p>
    <w:p>
      <w:pPr>
        <w:pStyle w:val="BodyText"/>
      </w:pPr>
      <w:r>
        <w:t xml:space="preserve">+7-(925)-753-11-37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http://zyablikovo.mos.ru/the-consumer-market-and-services/detail/10909358.html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909358.html" TargetMode="External" /><Relationship Type="http://schemas.openxmlformats.org/officeDocument/2006/relationships/hyperlink" Id="rId20" Target="https://forms.yandex.ru/u/62bd3734fd51d93960cd73c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0909358.html" TargetMode="External" /><Relationship Type="http://schemas.openxmlformats.org/officeDocument/2006/relationships/hyperlink" Id="rId20" Target="https://forms.yandex.ru/u/62bd3734fd51d93960cd73c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2024-08-29T18:58:49Z</dcterms:created>
  <dcterms:modified xsi:type="dcterms:W3CDTF">2024-08-29T18:58:49Z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