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772e22ef6f76005be9d68e1181266eea09360"/>
    <w:p>
      <w:pPr>
        <w:pStyle w:val="Heading3"/>
      </w:pPr>
      <w:r>
        <w:t xml:space="preserve">Госинспекция по недвижимости и Департамент города Москвы по конкурентной политике 29 марта в 16:00 проведут онлайн-мероприятие на тему: «Как обезопасить себя от приобретения самостроя»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rPr>
          <w:bCs/>
          <w:b/>
        </w:rPr>
        <w:t xml:space="preserve">Госинспекция по недвижимости и Департамент города Москвы по конкурентной политике, входящие в Комплекс экономической политики и имущественно-земельных отношений столицы, 29 марта в 16:00 проведут онлайн-мероприятие на тему: «Как обезопасить себя от приобретения самостроя».</w:t>
      </w:r>
    </w:p>
    <w:p>
      <w:pPr>
        <w:pStyle w:val="BodyText"/>
      </w:pPr>
      <w:r>
        <w:t xml:space="preserve">Спикером выступит начальник Управления контроля за объектами недвижимости по Северо-Восточному административному округу Екатерина Федорова, которая расскажет, что такое объект самовольного строительства и по каким признакам его можно отличить, подробно разъяснит общие подходы и порядок работы с объектами самостроя в городе Москве.</w:t>
      </w:r>
    </w:p>
    <w:p>
      <w:pPr>
        <w:pStyle w:val="BodyText"/>
      </w:pPr>
      <w:r>
        <w:t xml:space="preserve">В свою очередь начальник отдела сопровождения и привлечения инвестиций Департамента города Москвы по конкурентной политике Василий Калинкин представит пошаговую инструкцию по использованию цифровых технологий для развития предпринимательства. Он расскажет, как принять участие в торгах по покупке или аренде городских объектов недвижимости.</w:t>
      </w:r>
    </w:p>
    <w:p>
      <w:pPr>
        <w:pStyle w:val="BodyText"/>
      </w:pPr>
      <w:r>
        <w:t xml:space="preserve">Мероприятие пройдет в формате мастер-класса и будет полезно юридическим и физическим лицам, ведущим или планирующим вести предпринимательскую деятельность на территории города Москвы.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hyperlink r:id="rId20">
        <w:r>
          <w:rPr>
            <w:rStyle w:val="Hyperlink"/>
          </w:rPr>
          <w:t xml:space="preserve">https://ikcgin.clickmeeting.com/gosinspektsiya-po-nedvizhimosti-vebinar-29-03-22-v-16-00</w:t>
        </w:r>
      </w:hyperlink>
    </w:p>
    <w:p>
      <w:pPr>
        <w:pStyle w:val="BodyText"/>
      </w:pPr>
      <w:r>
        <w:t xml:space="preserve">Также, для дальнейшего эффективного взаимодействия и оперативного информирования о мероприятиях, проводимых Госинспекцией по недвижимости, очень просим заполнить анкету, которая поможет нам в дальнейшей работе. Опрос займет не более 5 минут, для заполнения пройдите по ссылке:</w:t>
      </w:r>
    </w:p>
    <w:p>
      <w:pPr>
        <w:pStyle w:val="BodyText"/>
      </w:pPr>
      <w:hyperlink r:id="rId21">
        <w:r>
          <w:rPr>
            <w:rStyle w:val="Hyperlink"/>
          </w:rPr>
          <w:t xml:space="preserve">https://forms.yandex.ru/u/622b2f4d37bcdacdd52fe230/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2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ИКЦ Госинспекции по недвижимости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http://zyablikovo.mos.ru/the-consumer-market-and-services/detail/10712540.html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www.economy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712540.html" TargetMode="External" /><Relationship Type="http://schemas.openxmlformats.org/officeDocument/2006/relationships/hyperlink" Id="rId21" Target="https://forms.yandex.ru/u/622b2f4d37bcdacdd52fe230/" TargetMode="External" /><Relationship Type="http://schemas.openxmlformats.org/officeDocument/2006/relationships/hyperlink" Id="rId20" Target="https://ikcgin.clickmeeting.com/gosinspektsiya-po-nedvizhimosti-vebinar-29-03-22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www.economy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712540.html" TargetMode="External" /><Relationship Type="http://schemas.openxmlformats.org/officeDocument/2006/relationships/hyperlink" Id="rId21" Target="https://forms.yandex.ru/u/622b2f4d37bcdacdd52fe230/" TargetMode="External" /><Relationship Type="http://schemas.openxmlformats.org/officeDocument/2006/relationships/hyperlink" Id="rId20" Target="https://ikcgin.clickmeeting.com/gosinspektsiya-po-nedvizhimosti-vebinar-29-03-22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2024-10-08T11:09:57Z</dcterms:created>
  <dcterms:modified xsi:type="dcterms:W3CDTF">2024-10-08T11:09:57Z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