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603df871136c2bae90b0d5a1878497f30d75e"/>
    <w:p>
      <w:pPr>
        <w:pStyle w:val="Heading3"/>
      </w:pPr>
      <w:r>
        <w:t xml:space="preserve">Госинспекция по недвижимости совместно с Департаментом инвестиционной и промышленной политики города Москвы 16 марта в 16:00 проведут онлайн-мероприятие на тему: «Информационные сервисы для решения проблем бизнеса».</w:t>
      </w:r>
    </w:p>
    <w:p>
      <w:pPr>
        <w:pStyle w:val="FirstParagraph"/>
      </w:pPr>
      <w:r>
        <w:t xml:space="preserve">15.03.2022</w:t>
      </w:r>
    </w:p>
    <w:p>
      <w:pPr>
        <w:pStyle w:val="BodyText"/>
      </w:pPr>
      <w:r>
        <w:rPr>
          <w:bCs/>
          <w:b/>
        </w:rPr>
        <w:t xml:space="preserve">Госинспекция по недвижимости совместно с Департаментом инвестиционной и промышленной политики города Москвы 16 марта в 16:00 проведут онлайн-мероприятие на тему: «Информационные сервисы для решения проблем бизнеса». </w:t>
      </w:r>
      <w:r>
        <w:rPr>
          <w:bCs/>
          <w:b/>
        </w:rPr>
        <w:t xml:space="preserve">Участие в вебинаре бесплатное.</w:t>
      </w:r>
    </w:p>
    <w:p>
      <w:pPr>
        <w:pStyle w:val="BodyText"/>
      </w:pPr>
      <w:r>
        <w:t xml:space="preserve">Спикерами выступят заместитель директора ГБУ «Городское агентство управления инвестициями»</w:t>
      </w:r>
      <w:r>
        <w:t xml:space="preserve"> </w:t>
      </w:r>
      <w:r>
        <w:rPr>
          <w:bCs/>
          <w:b/>
        </w:rPr>
        <w:t xml:space="preserve">Константин Тузов</w:t>
      </w:r>
      <w:r>
        <w:t xml:space="preserve"> </w:t>
      </w:r>
      <w:r>
        <w:t xml:space="preserve">и руководитель Проектного офиса «Улучшение инвестиционного климата»</w:t>
      </w:r>
      <w:r>
        <w:t xml:space="preserve"> </w:t>
      </w:r>
      <w:r>
        <w:rPr>
          <w:bCs/>
          <w:b/>
        </w:rPr>
        <w:t xml:space="preserve">Елена Белова</w:t>
      </w:r>
      <w:r>
        <w:t xml:space="preserve">, которые расскажут о крупнейшем специализированном портале по инвестициям и ведению бизнеса в столице, а также о наиболее востребованных онлайн-сервисах:</w:t>
      </w:r>
    </w:p>
    <w:p>
      <w:pPr>
        <w:numPr>
          <w:ilvl w:val="0"/>
          <w:numId w:val="1001"/>
        </w:numPr>
        <w:pStyle w:val="Compact"/>
      </w:pPr>
      <w:r>
        <w:t xml:space="preserve">сервисы прямой связи с Правительством Москвы;</w:t>
      </w:r>
    </w:p>
    <w:p>
      <w:pPr>
        <w:numPr>
          <w:ilvl w:val="0"/>
          <w:numId w:val="1001"/>
        </w:numPr>
        <w:pStyle w:val="Compact"/>
      </w:pPr>
      <w:r>
        <w:t xml:space="preserve">налоговые льготы и субсидии;</w:t>
      </w:r>
    </w:p>
    <w:p>
      <w:pPr>
        <w:numPr>
          <w:ilvl w:val="0"/>
          <w:numId w:val="1001"/>
        </w:numPr>
        <w:pStyle w:val="Compact"/>
      </w:pPr>
      <w:r>
        <w:t xml:space="preserve">сервисы по торгам и др.</w:t>
      </w:r>
    </w:p>
    <w:p>
      <w:pPr>
        <w:pStyle w:val="FirstParagraph"/>
      </w:pPr>
      <w:r>
        <w:t xml:space="preserve">Мероприятие будет актуально для представителей бизнес-сообщества, юридических и физических лиц, ведущих свою деятельность на территории города Москвы.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 </w:t>
      </w:r>
      <w:hyperlink r:id="rId20">
        <w:r>
          <w:rPr>
            <w:rStyle w:val="Hyperlink"/>
          </w:rPr>
          <w:t xml:space="preserve">https://ikcgin.clickmeeting.com/gosinspektsiya-po-nedvizhimosti-vebinar-16-03-22-v-16-00</w:t>
        </w:r>
      </w:hyperlink>
    </w:p>
    <w:p>
      <w:pPr>
        <w:pStyle w:val="BodyText"/>
      </w:pPr>
      <w:r>
        <w:t xml:space="preserve">Также, для дальнейшего эффективного взаимодействия и оперативного информирования о мероприятиях, проводимых Госинспекцией по недвижимости,</w:t>
      </w:r>
      <w:r>
        <w:t xml:space="preserve"> </w:t>
      </w:r>
      <w:r>
        <w:rPr>
          <w:bCs/>
          <w:b/>
        </w:rPr>
        <w:t xml:space="preserve">очень просим заполнить анкету</w:t>
      </w:r>
      <w:r>
        <w:t xml:space="preserve">, которая поможет нам в дальнейшей работе. Опрос займет не более 5 минут, для заполнения пройдите по ссылке:</w:t>
      </w:r>
    </w:p>
    <w:p>
      <w:pPr>
        <w:pStyle w:val="BodyText"/>
      </w:pPr>
      <w:hyperlink r:id="rId21">
        <w:r>
          <w:rPr>
            <w:rStyle w:val="Hyperlink"/>
          </w:rPr>
          <w:t xml:space="preserve">https://forms.yandex.ru/u/622b2f4d37bcdacdd52fe230/</w:t>
        </w:r>
      </w:hyperlink>
    </w:p>
    <w:p>
      <w:pPr>
        <w:pStyle w:val="BodyText"/>
      </w:pPr>
      <w:r>
        <w:t xml:space="preserve">Больше информации об экономической политике и имущественно-земельных отношениях Москвы можно узнать на сайте</w:t>
      </w:r>
      <w:r>
        <w:t xml:space="preserve"> </w:t>
      </w:r>
      <w:hyperlink r:id="rId22">
        <w:r>
          <w:rPr>
            <w:rStyle w:val="Hyperlink"/>
          </w:rPr>
          <w:t xml:space="preserve">economy.mos.ru</w:t>
        </w:r>
      </w:hyperlink>
      <w:r>
        <w:t xml:space="preserve">.</w:t>
      </w:r>
    </w:p>
    <w:p>
      <w:pPr>
        <w:pStyle w:val="BodyText"/>
      </w:pPr>
      <w:r>
        <w:t xml:space="preserve">С уважением,</w:t>
      </w:r>
    </w:p>
    <w:p>
      <w:pPr>
        <w:pStyle w:val="BodyText"/>
      </w:pPr>
      <w:r>
        <w:t xml:space="preserve">ИКЦ Госинспекции по недвижимости</w:t>
      </w:r>
    </w:p>
    <w:p>
      <w:pPr>
        <w:pStyle w:val="BodyText"/>
      </w:pPr>
      <w:r>
        <w:t xml:space="preserve">+7-(925)-753-11-37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http://zyablikovo.mos.ru/the-consumer-market-and-services/detail/10683149.html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www.economy.mos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683149.html" TargetMode="External" /><Relationship Type="http://schemas.openxmlformats.org/officeDocument/2006/relationships/hyperlink" Id="rId21" Target="https://forms.yandex.ru/u/622b2f4d37bcdacdd52fe230/" TargetMode="External" /><Relationship Type="http://schemas.openxmlformats.org/officeDocument/2006/relationships/hyperlink" Id="rId20" Target="https://ikcgin.clickmeeting.com/gosinspektsiya-po-nedvizhimosti-vebinar-16-03-22-v-16-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www.economy.mos.ru/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the-consumer-market-and-services/detail/10683149.html" TargetMode="External" /><Relationship Type="http://schemas.openxmlformats.org/officeDocument/2006/relationships/hyperlink" Id="rId21" Target="https://forms.yandex.ru/u/622b2f4d37bcdacdd52fe230/" TargetMode="External" /><Relationship Type="http://schemas.openxmlformats.org/officeDocument/2006/relationships/hyperlink" Id="rId20" Target="https://ikcgin.clickmeeting.com/gosinspektsiya-po-nedvizhimosti-vebinar-16-03-22-v-16-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2025-03-17T22:08:16Z</dcterms:created>
  <dcterms:modified xsi:type="dcterms:W3CDTF">2025-03-17T22:08:16Z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