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a58bb8d06d65b7047ef7d3d1953616d8cfcd67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(июнь 2021 г.)</w:t>
      </w:r>
    </w:p>
    <w:p>
      <w:pPr>
        <w:pStyle w:val="FirstParagraph"/>
      </w:pPr>
      <w:r>
        <w:t xml:space="preserve">04.06.2021</w:t>
      </w:r>
    </w:p>
    <w:bookmarkEnd w:id="20"/>
    <w:bookmarkStart w:id="24" w:name="товарная-группа-шины"/>
    <w:p>
      <w:pPr>
        <w:pStyle w:val="Heading3"/>
      </w:pPr>
      <w: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1" w:name="дата"/>
            <w:r>
              <w:t xml:space="preserve">Дата</w:t>
            </w:r>
            <w:bookmarkEnd w:id="21"/>
          </w:p>
        </w:tc>
        <w:tc>
          <w:tcPr/>
          <w:p>
            <w:pPr>
              <w:pStyle w:val="Heading3"/>
              <w:jc w:val="left"/>
            </w:pPr>
            <w:bookmarkStart w:id="22" w:name="наименование-мероприятия"/>
            <w:r>
              <w:t xml:space="preserve">Наименование мероприятия</w:t>
            </w:r>
            <w:bookmarkEnd w:id="22"/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шины».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https://xn--80ajghhoc2aj1c8b.xn--p1ai/lectures/vebinary/?ELEMENT_ID=230856</w:t>
              </w:r>
            </w:hyperlink>
          </w:p>
        </w:tc>
      </w:tr>
    </w:tbl>
    <w:bookmarkEnd w:id="24"/>
    <w:bookmarkStart w:id="25" w:name="section"/>
    <w:p>
      <w:pPr>
        <w:pStyle w:val="Heading3"/>
      </w:pPr>
    </w:p>
    <w:bookmarkEnd w:id="25"/>
    <w:bookmarkStart w:id="26" w:name="section-1"/>
    <w:p>
      <w:pPr>
        <w:pStyle w:val="Heading3"/>
      </w:pPr>
    </w:p>
    <w:bookmarkEnd w:id="26"/>
    <w:bookmarkStart w:id="27" w:name="section-2"/>
    <w:p>
      <w:pPr>
        <w:pStyle w:val="Heading3"/>
      </w:pPr>
    </w:p>
    <w:bookmarkEnd w:id="27"/>
    <w:bookmarkStart w:id="37" w:name="Xab2fd5047a4fa5bb0683e3b10a5d533c1685f8c"/>
    <w:p>
      <w:pPr>
        <w:pStyle w:val="Heading3"/>
      </w:pPr>
      <w: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8" w:name="дата-1"/>
            <w:r>
              <w:t xml:space="preserve">Дата</w:t>
            </w:r>
            <w:bookmarkEnd w:id="28"/>
          </w:p>
        </w:tc>
        <w:tc>
          <w:tcPr/>
          <w:p>
            <w:pPr>
              <w:pStyle w:val="Heading3"/>
              <w:jc w:val="left"/>
            </w:pPr>
            <w:bookmarkStart w:id="29" w:name="наименование-мероприятия-1"/>
            <w:r>
              <w:t xml:space="preserve">Наименование мероприятия</w:t>
            </w:r>
            <w:bookmarkEnd w:id="29"/>
          </w:p>
        </w:tc>
      </w:tr>
      <w:tr>
        <w:tc>
          <w:tcPr/>
          <w:p>
            <w:pPr>
              <w:jc w:val="left"/>
            </w:pPr>
            <w:r>
              <w:t xml:space="preserve">2 июня 2021 г.</w:t>
            </w:r>
          </w:p>
          <w:p>
            <w:pPr>
              <w:jc w:val="left"/>
            </w:pPr>
            <w:r>
              <w:t xml:space="preserve">8:30-9:00</w:t>
            </w:r>
          </w:p>
        </w:tc>
        <w:tc>
          <w:tcPr/>
          <w:p>
            <w:pPr>
              <w:jc w:val="left"/>
            </w:pPr>
            <w:r>
              <w:t xml:space="preserve">Панельная дискуссия по развитию легкой промышленности в г.Новосибирске.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3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«Как розничным магазинам соблюдать все требования обязательной маркировки. Теория и практика»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8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Честный Знак»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https://xn--80ajghhoc2aj1c8b.xn--p1ai/lectures/vebinary/?ELEMENT_ID=231003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«Как интернет - магазинам соблюдать все требования обязательной маркировки. Теория и практика»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товаров легкой промышленности»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https://xn--80ajghhoc2aj1c8b.xn--p1ai/lectures/vebinary/?ELEMENT_ID=231011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«Маркировка для производителей: удобный функционал заказа кодов маркировки и ввод в оборот»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Штрих-М «Маркировка товаров/остатков легкой промышленности»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https://www.shtrih-m.ru/press_center/news/obuchenie/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Честный Знак»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https://xn--80ajghhoc2aj1c8b.xn--p1ai/lectures/vebinary/?ELEMENT_ID=231017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https://events.webinar.ru/2492989/8684955/?utm_source=zrpt&amp;utm_medium=organic&amp;utm_campaign=webinar_23_06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«Маркировка для розницы: удобный функционал заказа кодов маркировки и ввод в оборот»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https://ofd.ru/baza-znaniy/vebinary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29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«Товарные группы – обувные товары и товары легкой промышленности».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https://xn--80ajghhoc2aj1c8b.xn--p1ai/lectures/vebinary/?ELEMENT_ID=231023</w:t>
              </w:r>
            </w:hyperlink>
          </w:p>
        </w:tc>
      </w:tr>
    </w:tbl>
    <w:bookmarkEnd w:id="37"/>
    <w:bookmarkStart w:id="48" w:name="товарная-группа-упакованная-вода"/>
    <w:p>
      <w:pPr>
        <w:pStyle w:val="Heading3"/>
      </w:pPr>
      <w: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38" w:name="дата-2"/>
            <w:r>
              <w:t xml:space="preserve">Дата</w:t>
            </w:r>
            <w:bookmarkEnd w:id="38"/>
          </w:p>
        </w:tc>
        <w:tc>
          <w:tcPr/>
          <w:p>
            <w:pPr>
              <w:pStyle w:val="Heading3"/>
              <w:jc w:val="left"/>
            </w:pPr>
            <w:bookmarkStart w:id="39" w:name="наименование-мероприятия-2"/>
            <w:r>
              <w:t xml:space="preserve">Наименование мероприятия</w:t>
            </w:r>
            <w:bookmarkEnd w:id="39"/>
          </w:p>
        </w:tc>
      </w:tr>
      <w:tr>
        <w:tc>
          <w:tcPr/>
          <w:p>
            <w:pPr>
              <w:jc w:val="left"/>
            </w:pPr>
            <w:r>
              <w:t xml:space="preserve">12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«Возможности интеграции системы маркировки с оборудованием и учётными системами предприятия»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https://xn--80ajghhoc2aj1c8b.xn--p1ai/lectures/vebinary/?ELEMENT_ID=227008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Клеверенс, GOdex и Арни-Групп «Маркировка на производстве. Маркируем воду, пиво, молоко правильно»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https://www.cleverence.ru/events/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воды. Итоги эксперимента»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2">
              <w:r>
                <w:rPr>
                  <w:rStyle w:val="Hyperlink"/>
                </w:rPr>
                <w:t xml:space="preserve">https://xn--80ajghhoc2aj1c8b.xn--p1ai/lectures/vebinary/?ELEMENT_ID=230860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iiko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3">
              <w:r>
                <w:rPr>
                  <w:rStyle w:val="Hyperlink"/>
                </w:rPr>
                <w:t xml:space="preserve">https://iiko.ru/about/news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Партнёрский вебинар «Маркировка упакованной воды в Edisoft»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4">
              <w:r>
                <w:rPr>
                  <w:rStyle w:val="Hyperlink"/>
                </w:rPr>
                <w:t xml:space="preserve">https://xn--80ajghhoc2aj1c8b.xn--p1ai/lectures/vebinary/?ELEMENT_ID=230878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июня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 Как подготовиться к старту обязательной маркировки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https://xn--80ajghhoc2aj1c8b.xn--p1ai/lectures/vebinary/?ELEMENT_ID=230865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1Бит «Маркировка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https://www.1cbit.ru/school/events/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30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https://events.webinar.ru/2492989/8685043/?utm_source=zrpt&amp;utm_medium=organic&amp;utm_campaign=webinar_30_06</w:t>
              </w:r>
            </w:hyperlink>
          </w:p>
        </w:tc>
      </w:tr>
    </w:tbl>
    <w:bookmarkEnd w:id="48"/>
    <w:bookmarkStart w:id="49" w:name="section-3"/>
    <w:p>
      <w:pPr>
        <w:pStyle w:val="Heading3"/>
      </w:pPr>
    </w:p>
    <w:bookmarkEnd w:id="49"/>
    <w:bookmarkStart w:id="50" w:name="section-4"/>
    <w:p>
      <w:pPr>
        <w:pStyle w:val="Heading3"/>
      </w:pPr>
    </w:p>
    <w:bookmarkEnd w:id="50"/>
    <w:bookmarkStart w:id="51" w:name="section-5"/>
    <w:p>
      <w:pPr>
        <w:pStyle w:val="Heading3"/>
      </w:pPr>
    </w:p>
    <w:bookmarkEnd w:id="51"/>
    <w:bookmarkStart w:id="59" w:name="товарная-группа-молочная-продукция"/>
    <w:p>
      <w:pPr>
        <w:pStyle w:val="Heading3"/>
      </w:pPr>
      <w: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2">
              <w:r>
                <w:rPr>
                  <w:rStyle w:val="Hyperlink"/>
                </w:rPr>
                <w:t xml:space="preserve">https://xn--80ajghhoc2aj1c8b.xn--p1ai/lectures/vebinary/?ELEMENT_ID=231213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Штрих-М «Маркировка молока и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https://www.shtrih-m.ru/press_center/news/obuchenie/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9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3">
              <w:r>
                <w:rPr>
                  <w:rStyle w:val="Hyperlink"/>
                </w:rPr>
                <w:t xml:space="preserve">https://events.webinar.ru/2492989/8684781/?utm_source=zrpt&amp;utm_medium=organic&amp;utm_campaign=webinar_09_06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4">
              <w:r>
                <w:rPr>
                  <w:rStyle w:val="Hyperlink"/>
                </w:rPr>
                <w:t xml:space="preserve">https://xn--80ajghhoc2aj1c8b.xn--p1ai/lectures/vebinary/?ELEMENT_ID=231217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5">
              <w:r>
                <w:rPr>
                  <w:rStyle w:val="Hyperlink"/>
                </w:rPr>
                <w:t xml:space="preserve">https://xn--80ajghhoc2aj1c8b.xn--p1ai/lectures/vebinary/?ELEMENT_ID=231221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«Типографское нанесение: актуальный статус готовности типографий»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6">
              <w:r>
                <w:rPr>
                  <w:rStyle w:val="Hyperlink"/>
                </w:rPr>
                <w:t xml:space="preserve">https://xn--80ajghhoc2aj1c8b.xn--p1ai/lectures/vebinary/?ELEMENT_ID=230870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7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молоко»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8">
              <w:r>
                <w:rPr>
                  <w:rStyle w:val="Hyperlink"/>
                </w:rPr>
                <w:t xml:space="preserve">https://xn--80ajghhoc2aj1c8b.xn--p1ai/lectures/vebinary/?ELEMENT_ID=231225</w:t>
              </w:r>
            </w:hyperlink>
          </w:p>
        </w:tc>
      </w:tr>
    </w:tbl>
    <w:bookmarkEnd w:id="59"/>
    <w:bookmarkStart w:id="60" w:name="section-6"/>
    <w:p>
      <w:pPr>
        <w:pStyle w:val="Heading3"/>
      </w:pPr>
    </w:p>
    <w:bookmarkEnd w:id="60"/>
    <w:bookmarkStart w:id="62" w:name="товарная-группа-духи"/>
    <w:p>
      <w:pPr>
        <w:pStyle w:val="Heading3"/>
      </w:pPr>
      <w: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 Маркировка парфюмерной продукции. Особенности маркировки наборов и частичное выбытие продукции на кассе»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1">
              <w:r>
                <w:rPr>
                  <w:rStyle w:val="Hyperlink"/>
                </w:rPr>
                <w:t xml:space="preserve">https://xn--80ajghhoc2aj1c8b.xn--p1ai/lectures/vebinary/?ELEMENT_ID=231156</w:t>
              </w:r>
            </w:hyperlink>
          </w:p>
        </w:tc>
      </w:tr>
    </w:tbl>
    <w:bookmarkEnd w:id="62"/>
    <w:bookmarkStart w:id="63" w:name="section-7"/>
    <w:p>
      <w:pPr>
        <w:pStyle w:val="Heading3"/>
      </w:pPr>
    </w:p>
    <w:bookmarkEnd w:id="63"/>
    <w:bookmarkStart w:id="64" w:name="section-8"/>
    <w:p>
      <w:pPr>
        <w:pStyle w:val="Heading3"/>
      </w:pPr>
    </w:p>
    <w:bookmarkEnd w:id="64"/>
    <w:bookmarkStart w:id="67" w:name="товарная-группа-лекарственные-препараты"/>
    <w:p>
      <w:pPr>
        <w:pStyle w:val="Heading3"/>
      </w:pPr>
      <w:r>
        <w:t xml:space="preserve">ТОВАРНАЯ ГРУППА «ЛЕКАРСТВЕННЫЕ ПРЕПАРАТЫ»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24 июня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 Изменения в процессе маркировки лекарственных препаратов с 01.07.2021 г.»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5">
              <w:r>
                <w:rPr>
                  <w:rStyle w:val="Hyperlink"/>
                </w:rPr>
                <w:t xml:space="preserve">https://xn--80ajghhoc2aj1c8b.xn--p1ai/lectures/vebinary/?ELEMENT_ID=231229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«Процесс прослеживаемости цен на лекарственные препараты»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6">
              <w:r>
                <w:rPr>
                  <w:rStyle w:val="Hyperlink"/>
                </w:rPr>
                <w:t xml:space="preserve">https://xn--80ajghhoc2aj1c8b.xn--p1ai/lectures/vebinary/?ELEMENT_ID=231233</w:t>
              </w:r>
            </w:hyperlink>
          </w:p>
        </w:tc>
      </w:tr>
    </w:tbl>
    <w:bookmarkEnd w:id="67"/>
    <w:bookmarkStart w:id="68" w:name="section-9"/>
    <w:p>
      <w:pPr>
        <w:pStyle w:val="Heading3"/>
      </w:pPr>
    </w:p>
    <w:bookmarkEnd w:id="68"/>
    <w:bookmarkStart w:id="69" w:name="section-10"/>
    <w:p>
      <w:pPr>
        <w:pStyle w:val="Heading3"/>
      </w:pPr>
    </w:p>
    <w:bookmarkEnd w:id="69"/>
    <w:bookmarkStart w:id="70" w:name="section-11"/>
    <w:p>
      <w:pPr>
        <w:pStyle w:val="Heading3"/>
      </w:pPr>
    </w:p>
    <w:bookmarkEnd w:id="70"/>
    <w:bookmarkStart w:id="71" w:name="section-12"/>
    <w:p>
      <w:pPr>
        <w:pStyle w:val="Heading3"/>
      </w:pPr>
    </w:p>
    <w:bookmarkEnd w:id="71"/>
    <w:bookmarkStart w:id="72" w:name="section-13"/>
    <w:p>
      <w:pPr>
        <w:pStyle w:val="Heading3"/>
      </w:pPr>
    </w:p>
    <w:bookmarkEnd w:id="72"/>
    <w:bookmarkStart w:id="73" w:name="section-14"/>
    <w:p>
      <w:pPr>
        <w:pStyle w:val="Heading3"/>
      </w:pPr>
    </w:p>
    <w:bookmarkEnd w:id="73"/>
    <w:bookmarkStart w:id="74" w:name="section-15"/>
    <w:p>
      <w:pPr>
        <w:pStyle w:val="Heading3"/>
      </w:pPr>
    </w:p>
    <w:bookmarkEnd w:id="74"/>
    <w:bookmarkStart w:id="75" w:name="товарная-группа-пиво"/>
    <w:p>
      <w:pPr>
        <w:pStyle w:val="Heading3"/>
      </w:pPr>
      <w: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Клеверенс, GOdex и Арни-Групп «Маркировка на производстве. Маркируем пиво, молоко и воду правильно»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https://www.cleverence.ru/events/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iiko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3">
              <w:r>
                <w:rPr>
                  <w:rStyle w:val="Hyperlink"/>
                </w:rPr>
                <w:t xml:space="preserve">https://iiko.ru/about/news</w:t>
              </w:r>
            </w:hyperlink>
          </w:p>
        </w:tc>
      </w:tr>
    </w:tbl>
    <w:bookmarkEnd w:id="75"/>
    <w:bookmarkStart w:id="76" w:name="section-16"/>
    <w:p>
      <w:pPr>
        <w:pStyle w:val="Heading3"/>
      </w:pPr>
    </w:p>
    <w:bookmarkEnd w:id="76"/>
    <w:bookmarkStart w:id="78" w:name="товарная-группа-табачная-продукция"/>
    <w:p>
      <w:pPr>
        <w:pStyle w:val="Heading3"/>
      </w:pPr>
      <w:r>
        <w:t xml:space="preserve">ТОВАРНАЯ ГРУППА «ТАБАЧНАЯ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Сканпорт «Маркировка альтернативной табачной продукции с помощью ТСД. Производство и остатки»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77">
              <w:r>
                <w:rPr>
                  <w:rStyle w:val="Hyperlink"/>
                </w:rPr>
                <w:t xml:space="preserve">https://xn--80ajghhoc2aj1c8b.xn--p1ai/lectures/vebinary/?ELEMENT_ID=230874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табака и альтернативной табачной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7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</w:tbl>
    <w:bookmarkEnd w:id="78"/>
    <w:bookmarkStart w:id="79" w:name="section-17"/>
    <w:p>
      <w:pPr>
        <w:pStyle w:val="Heading3"/>
      </w:pPr>
    </w:p>
    <w:bookmarkEnd w:id="79"/>
    <w:bookmarkStart w:id="81" w:name="X46a10a408bfe038bd8e12ba73e202590ae5ea83"/>
    <w:p>
      <w:pPr>
        <w:pStyle w:val="Heading3"/>
      </w:pPr>
      <w:r>
        <w:t xml:space="preserve">ТОВАРНАЯ ГРУППА «БИОЛОГИЧЕСКИ АКТИВНЫЕ ДОБАВКИ»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22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«Обратное акцептование товаров и мультитоварные накладные»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0">
              <w:r>
                <w:rPr>
                  <w:rStyle w:val="Hyperlink"/>
                </w:rPr>
                <w:t xml:space="preserve">https://xn--80ajghhoc2aj1c8b.xn--p1ai/lectures/vebinary/?ELEMENT_ID=231237</w:t>
              </w:r>
            </w:hyperlink>
          </w:p>
        </w:tc>
      </w:tr>
    </w:tbl>
    <w:bookmarkEnd w:id="81"/>
    <w:bookmarkStart w:id="82" w:name="section-18"/>
    <w:p>
      <w:pPr>
        <w:pStyle w:val="Heading3"/>
      </w:pPr>
    </w:p>
    <w:bookmarkEnd w:id="82"/>
    <w:bookmarkStart w:id="83" w:name="section-19"/>
    <w:p>
      <w:pPr>
        <w:pStyle w:val="Heading3"/>
      </w:pPr>
    </w:p>
    <w:bookmarkEnd w:id="83"/>
    <w:bookmarkStart w:id="84" w:name="section-20"/>
    <w:p>
      <w:pPr>
        <w:pStyle w:val="Heading3"/>
      </w:pPr>
    </w:p>
    <w:bookmarkEnd w:id="84"/>
    <w:bookmarkStart w:id="85" w:name="section-21"/>
    <w:p>
      <w:pPr>
        <w:pStyle w:val="Heading3"/>
      </w:pPr>
    </w:p>
    <w:bookmarkEnd w:id="85"/>
    <w:bookmarkStart w:id="86" w:name="общие-мероприятия"/>
    <w:p>
      <w:pPr>
        <w:pStyle w:val="Heading3"/>
      </w:pPr>
      <w:r>
        <w:t xml:space="preserve">ОБЩИЕ МЕРОПРИЯТИЯ</w:t>
      </w:r>
    </w:p>
    <w:bookmarkEnd w:id="86"/>
    <w:bookmarkStart w:id="92" w:name="section-22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87" w:name="дата-3"/>
            <w:r>
              <w:t xml:space="preserve">Дата</w:t>
            </w:r>
            <w:bookmarkEnd w:id="87"/>
          </w:p>
        </w:tc>
        <w:tc>
          <w:tcPr/>
          <w:p>
            <w:pPr>
              <w:pStyle w:val="Heading3"/>
              <w:jc w:val="left"/>
            </w:pPr>
            <w:bookmarkStart w:id="88" w:name="наименование-мероприятия-3"/>
            <w:r>
              <w:t xml:space="preserve">Наименование мероприятия</w:t>
            </w:r>
            <w:bookmarkEnd w:id="88"/>
          </w:p>
        </w:tc>
      </w:tr>
      <w:tr>
        <w:tc>
          <w:tcPr/>
          <w:p>
            <w:pPr>
              <w:jc w:val="left"/>
            </w:pPr>
            <w:r>
              <w:t xml:space="preserve">4 июня 2021 г.</w:t>
            </w:r>
          </w:p>
          <w:p>
            <w:pPr>
              <w:jc w:val="left"/>
            </w:pPr>
            <w:r>
              <w:t xml:space="preserve">14:00-17:00</w:t>
            </w:r>
          </w:p>
        </w:tc>
        <w:tc>
          <w:tcPr/>
          <w:p>
            <w:pPr>
              <w:jc w:val="left"/>
            </w:pPr>
            <w:r>
              <w:t xml:space="preserve">Круглый стол «ЕАЭС 2021 – работа без границ»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9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Круглый стол в Торгово-промышленной палате российской Федерации с участием ООО «Оператор-ЦРПТ»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«Особенности работы с ЭДО»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9">
              <w:r>
                <w:rPr>
                  <w:rStyle w:val="Hyperlink"/>
                </w:rPr>
                <w:t xml:space="preserve">https://events.webinar.ru/2492989/8684827/?utm_source=zrpt&amp;utm_medium=organic&amp;utm_campaign=webinar_16_06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16 июня 2021 г.</w:t>
            </w:r>
          </w:p>
          <w:p>
            <w:pPr>
              <w:jc w:val="left"/>
            </w:pPr>
            <w:r>
              <w:t xml:space="preserve">16:00-18:00</w:t>
            </w:r>
          </w:p>
        </w:tc>
        <w:tc>
          <w:tcPr/>
          <w:p>
            <w:pPr>
              <w:jc w:val="left"/>
            </w:pPr>
            <w:r>
              <w:t xml:space="preserve">Форум «RosUpack-2021»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90">
        <w:r>
          <w:rPr>
            <w:rStyle w:val="Hyperlink"/>
          </w:rPr>
          <w:t xml:space="preserve">http://zyablikovo.mos.ru/the-consumer-market-and-services/detail/10007995.html</w:t>
        </w:r>
      </w:hyperlink>
    </w:p>
    <w:p>
      <w:pPr>
        <w:pStyle w:val="BodyText"/>
      </w:pPr>
      <w:hyperlink r:id="rId9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9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91" Target="http://zyablikovo.mos.ru" TargetMode="External" /><Relationship Type="http://schemas.openxmlformats.org/officeDocument/2006/relationships/hyperlink" Id="rId90" Target="http://zyablikovo.mos.ru/the-consumer-market-and-services/detail/10007995.html" TargetMode="External" /><Relationship Type="http://schemas.openxmlformats.org/officeDocument/2006/relationships/hyperlink" Id="rId53" Target="https://events.webinar.ru/2492989/8684781/?utm_source=zrpt&amp;utm_medium=organic&amp;utm_campaign=webinar_09_06" TargetMode="External" /><Relationship Type="http://schemas.openxmlformats.org/officeDocument/2006/relationships/hyperlink" Id="rId89" Target="https://events.webinar.ru/2492989/8684827/?utm_source=zrpt&amp;utm_medium=organic&amp;utm_campaign=webinar_16_06" TargetMode="External" /><Relationship Type="http://schemas.openxmlformats.org/officeDocument/2006/relationships/hyperlink" Id="rId35" Target="https://events.webinar.ru/2492989/8684955/?utm_source=zrpt&amp;utm_medium=organic&amp;utm_campaign=webinar_23_06" TargetMode="External" /><Relationship Type="http://schemas.openxmlformats.org/officeDocument/2006/relationships/hyperlink" Id="rId47" Target="https://events.webinar.ru/2492989/8685043/?utm_source=zrpt&amp;utm_medium=organic&amp;utm_campaign=webinar_30_06" TargetMode="External" /><Relationship Type="http://schemas.openxmlformats.org/officeDocument/2006/relationships/hyperlink" Id="rId43" Target="https://iiko.ru/about/news" TargetMode="External" /><Relationship Type="http://schemas.openxmlformats.org/officeDocument/2006/relationships/hyperlink" Id="rId30" Target="https://ofd.ru/baza-znaniy/vebinary" TargetMode="External" /><Relationship Type="http://schemas.openxmlformats.org/officeDocument/2006/relationships/hyperlink" Id="rId46" Target="https://www.1cbit.ru/school/events/" TargetMode="External" /><Relationship Type="http://schemas.openxmlformats.org/officeDocument/2006/relationships/hyperlink" Id="rId57" Target="https://www.atol.ru/company/sobytiya/vebinary/" TargetMode="External" /><Relationship Type="http://schemas.openxmlformats.org/officeDocument/2006/relationships/hyperlink" Id="rId41" Target="https://www.cleverence.ru/events/" TargetMode="External" /><Relationship Type="http://schemas.openxmlformats.org/officeDocument/2006/relationships/hyperlink" Id="rId33" Target="https://www.shtrih-m.ru/press_center/news/obuchenie/" TargetMode="External" /><Relationship Type="http://schemas.openxmlformats.org/officeDocument/2006/relationships/hyperlink" Id="rId40" Target="https://xn--80ajghhoc2aj1c8b.xn--p1ai/lectures/vebinary/?ELEMENT_ID=227008" TargetMode="External" /><Relationship Type="http://schemas.openxmlformats.org/officeDocument/2006/relationships/hyperlink" Id="rId23" Target="https://xn--80ajghhoc2aj1c8b.xn--p1ai/lectures/vebinary/?ELEMENT_ID=230856" TargetMode="External" /><Relationship Type="http://schemas.openxmlformats.org/officeDocument/2006/relationships/hyperlink" Id="rId42" Target="https://xn--80ajghhoc2aj1c8b.xn--p1ai/lectures/vebinary/?ELEMENT_ID=230860" TargetMode="External" /><Relationship Type="http://schemas.openxmlformats.org/officeDocument/2006/relationships/hyperlink" Id="rId45" Target="https://xn--80ajghhoc2aj1c8b.xn--p1ai/lectures/vebinary/?ELEMENT_ID=230865" TargetMode="External" /><Relationship Type="http://schemas.openxmlformats.org/officeDocument/2006/relationships/hyperlink" Id="rId56" Target="https://xn--80ajghhoc2aj1c8b.xn--p1ai/lectures/vebinary/?ELEMENT_ID=230870" TargetMode="External" /><Relationship Type="http://schemas.openxmlformats.org/officeDocument/2006/relationships/hyperlink" Id="rId77" Target="https://xn--80ajghhoc2aj1c8b.xn--p1ai/lectures/vebinary/?ELEMENT_ID=230874" TargetMode="External" /><Relationship Type="http://schemas.openxmlformats.org/officeDocument/2006/relationships/hyperlink" Id="rId44" Target="https://xn--80ajghhoc2aj1c8b.xn--p1ai/lectures/vebinary/?ELEMENT_ID=230878" TargetMode="External" /><Relationship Type="http://schemas.openxmlformats.org/officeDocument/2006/relationships/hyperlink" Id="rId31" Target="https://xn--80ajghhoc2aj1c8b.xn--p1ai/lectures/vebinary/?ELEMENT_ID=231003" TargetMode="External" /><Relationship Type="http://schemas.openxmlformats.org/officeDocument/2006/relationships/hyperlink" Id="rId32" Target="https://xn--80ajghhoc2aj1c8b.xn--p1ai/lectures/vebinary/?ELEMENT_ID=231011" TargetMode="External" /><Relationship Type="http://schemas.openxmlformats.org/officeDocument/2006/relationships/hyperlink" Id="rId34" Target="https://xn--80ajghhoc2aj1c8b.xn--p1ai/lectures/vebinary/?ELEMENT_ID=231017" TargetMode="External" /><Relationship Type="http://schemas.openxmlformats.org/officeDocument/2006/relationships/hyperlink" Id="rId36" Target="https://xn--80ajghhoc2aj1c8b.xn--p1ai/lectures/vebinary/?ELEMENT_ID=231023" TargetMode="External" /><Relationship Type="http://schemas.openxmlformats.org/officeDocument/2006/relationships/hyperlink" Id="rId61" Target="https://xn--80ajghhoc2aj1c8b.xn--p1ai/lectures/vebinary/?ELEMENT_ID=231156" TargetMode="External" /><Relationship Type="http://schemas.openxmlformats.org/officeDocument/2006/relationships/hyperlink" Id="rId52" Target="https://xn--80ajghhoc2aj1c8b.xn--p1ai/lectures/vebinary/?ELEMENT_ID=231213" TargetMode="External" /><Relationship Type="http://schemas.openxmlformats.org/officeDocument/2006/relationships/hyperlink" Id="rId54" Target="https://xn--80ajghhoc2aj1c8b.xn--p1ai/lectures/vebinary/?ELEMENT_ID=231217" TargetMode="External" /><Relationship Type="http://schemas.openxmlformats.org/officeDocument/2006/relationships/hyperlink" Id="rId55" Target="https://xn--80ajghhoc2aj1c8b.xn--p1ai/lectures/vebinary/?ELEMENT_ID=231221" TargetMode="External" /><Relationship Type="http://schemas.openxmlformats.org/officeDocument/2006/relationships/hyperlink" Id="rId58" Target="https://xn--80ajghhoc2aj1c8b.xn--p1ai/lectures/vebinary/?ELEMENT_ID=231225" TargetMode="External" /><Relationship Type="http://schemas.openxmlformats.org/officeDocument/2006/relationships/hyperlink" Id="rId65" Target="https://xn--80ajghhoc2aj1c8b.xn--p1ai/lectures/vebinary/?ELEMENT_ID=231229" TargetMode="External" /><Relationship Type="http://schemas.openxmlformats.org/officeDocument/2006/relationships/hyperlink" Id="rId66" Target="https://xn--80ajghhoc2aj1c8b.xn--p1ai/lectures/vebinary/?ELEMENT_ID=231233" TargetMode="External" /><Relationship Type="http://schemas.openxmlformats.org/officeDocument/2006/relationships/hyperlink" Id="rId80" Target="https://xn--80ajghhoc2aj1c8b.xn--p1ai/lectures/vebinary/?ELEMENT_ID=2312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1" Target="http://zyablikovo.mos.ru" TargetMode="External" /><Relationship Type="http://schemas.openxmlformats.org/officeDocument/2006/relationships/hyperlink" Id="rId90" Target="http://zyablikovo.mos.ru/the-consumer-market-and-services/detail/10007995.html" TargetMode="External" /><Relationship Type="http://schemas.openxmlformats.org/officeDocument/2006/relationships/hyperlink" Id="rId53" Target="https://events.webinar.ru/2492989/8684781/?utm_source=zrpt&amp;utm_medium=organic&amp;utm_campaign=webinar_09_06" TargetMode="External" /><Relationship Type="http://schemas.openxmlformats.org/officeDocument/2006/relationships/hyperlink" Id="rId89" Target="https://events.webinar.ru/2492989/8684827/?utm_source=zrpt&amp;utm_medium=organic&amp;utm_campaign=webinar_16_06" TargetMode="External" /><Relationship Type="http://schemas.openxmlformats.org/officeDocument/2006/relationships/hyperlink" Id="rId35" Target="https://events.webinar.ru/2492989/8684955/?utm_source=zrpt&amp;utm_medium=organic&amp;utm_campaign=webinar_23_06" TargetMode="External" /><Relationship Type="http://schemas.openxmlformats.org/officeDocument/2006/relationships/hyperlink" Id="rId47" Target="https://events.webinar.ru/2492989/8685043/?utm_source=zrpt&amp;utm_medium=organic&amp;utm_campaign=webinar_30_06" TargetMode="External" /><Relationship Type="http://schemas.openxmlformats.org/officeDocument/2006/relationships/hyperlink" Id="rId43" Target="https://iiko.ru/about/news" TargetMode="External" /><Relationship Type="http://schemas.openxmlformats.org/officeDocument/2006/relationships/hyperlink" Id="rId30" Target="https://ofd.ru/baza-znaniy/vebinary" TargetMode="External" /><Relationship Type="http://schemas.openxmlformats.org/officeDocument/2006/relationships/hyperlink" Id="rId46" Target="https://www.1cbit.ru/school/events/" TargetMode="External" /><Relationship Type="http://schemas.openxmlformats.org/officeDocument/2006/relationships/hyperlink" Id="rId57" Target="https://www.atol.ru/company/sobytiya/vebinary/" TargetMode="External" /><Relationship Type="http://schemas.openxmlformats.org/officeDocument/2006/relationships/hyperlink" Id="rId41" Target="https://www.cleverence.ru/events/" TargetMode="External" /><Relationship Type="http://schemas.openxmlformats.org/officeDocument/2006/relationships/hyperlink" Id="rId33" Target="https://www.shtrih-m.ru/press_center/news/obuchenie/" TargetMode="External" /><Relationship Type="http://schemas.openxmlformats.org/officeDocument/2006/relationships/hyperlink" Id="rId40" Target="https://xn--80ajghhoc2aj1c8b.xn--p1ai/lectures/vebinary/?ELEMENT_ID=227008" TargetMode="External" /><Relationship Type="http://schemas.openxmlformats.org/officeDocument/2006/relationships/hyperlink" Id="rId23" Target="https://xn--80ajghhoc2aj1c8b.xn--p1ai/lectures/vebinary/?ELEMENT_ID=230856" TargetMode="External" /><Relationship Type="http://schemas.openxmlformats.org/officeDocument/2006/relationships/hyperlink" Id="rId42" Target="https://xn--80ajghhoc2aj1c8b.xn--p1ai/lectures/vebinary/?ELEMENT_ID=230860" TargetMode="External" /><Relationship Type="http://schemas.openxmlformats.org/officeDocument/2006/relationships/hyperlink" Id="rId45" Target="https://xn--80ajghhoc2aj1c8b.xn--p1ai/lectures/vebinary/?ELEMENT_ID=230865" TargetMode="External" /><Relationship Type="http://schemas.openxmlformats.org/officeDocument/2006/relationships/hyperlink" Id="rId56" Target="https://xn--80ajghhoc2aj1c8b.xn--p1ai/lectures/vebinary/?ELEMENT_ID=230870" TargetMode="External" /><Relationship Type="http://schemas.openxmlformats.org/officeDocument/2006/relationships/hyperlink" Id="rId77" Target="https://xn--80ajghhoc2aj1c8b.xn--p1ai/lectures/vebinary/?ELEMENT_ID=230874" TargetMode="External" /><Relationship Type="http://schemas.openxmlformats.org/officeDocument/2006/relationships/hyperlink" Id="rId44" Target="https://xn--80ajghhoc2aj1c8b.xn--p1ai/lectures/vebinary/?ELEMENT_ID=230878" TargetMode="External" /><Relationship Type="http://schemas.openxmlformats.org/officeDocument/2006/relationships/hyperlink" Id="rId31" Target="https://xn--80ajghhoc2aj1c8b.xn--p1ai/lectures/vebinary/?ELEMENT_ID=231003" TargetMode="External" /><Relationship Type="http://schemas.openxmlformats.org/officeDocument/2006/relationships/hyperlink" Id="rId32" Target="https://xn--80ajghhoc2aj1c8b.xn--p1ai/lectures/vebinary/?ELEMENT_ID=231011" TargetMode="External" /><Relationship Type="http://schemas.openxmlformats.org/officeDocument/2006/relationships/hyperlink" Id="rId34" Target="https://xn--80ajghhoc2aj1c8b.xn--p1ai/lectures/vebinary/?ELEMENT_ID=231017" TargetMode="External" /><Relationship Type="http://schemas.openxmlformats.org/officeDocument/2006/relationships/hyperlink" Id="rId36" Target="https://xn--80ajghhoc2aj1c8b.xn--p1ai/lectures/vebinary/?ELEMENT_ID=231023" TargetMode="External" /><Relationship Type="http://schemas.openxmlformats.org/officeDocument/2006/relationships/hyperlink" Id="rId61" Target="https://xn--80ajghhoc2aj1c8b.xn--p1ai/lectures/vebinary/?ELEMENT_ID=231156" TargetMode="External" /><Relationship Type="http://schemas.openxmlformats.org/officeDocument/2006/relationships/hyperlink" Id="rId52" Target="https://xn--80ajghhoc2aj1c8b.xn--p1ai/lectures/vebinary/?ELEMENT_ID=231213" TargetMode="External" /><Relationship Type="http://schemas.openxmlformats.org/officeDocument/2006/relationships/hyperlink" Id="rId54" Target="https://xn--80ajghhoc2aj1c8b.xn--p1ai/lectures/vebinary/?ELEMENT_ID=231217" TargetMode="External" /><Relationship Type="http://schemas.openxmlformats.org/officeDocument/2006/relationships/hyperlink" Id="rId55" Target="https://xn--80ajghhoc2aj1c8b.xn--p1ai/lectures/vebinary/?ELEMENT_ID=231221" TargetMode="External" /><Relationship Type="http://schemas.openxmlformats.org/officeDocument/2006/relationships/hyperlink" Id="rId58" Target="https://xn--80ajghhoc2aj1c8b.xn--p1ai/lectures/vebinary/?ELEMENT_ID=231225" TargetMode="External" /><Relationship Type="http://schemas.openxmlformats.org/officeDocument/2006/relationships/hyperlink" Id="rId65" Target="https://xn--80ajghhoc2aj1c8b.xn--p1ai/lectures/vebinary/?ELEMENT_ID=231229" TargetMode="External" /><Relationship Type="http://schemas.openxmlformats.org/officeDocument/2006/relationships/hyperlink" Id="rId66" Target="https://xn--80ajghhoc2aj1c8b.xn--p1ai/lectures/vebinary/?ELEMENT_ID=231233" TargetMode="External" /><Relationship Type="http://schemas.openxmlformats.org/officeDocument/2006/relationships/hyperlink" Id="rId80" Target="https://xn--80ajghhoc2aj1c8b.xn--p1ai/lectures/vebinary/?ELEMENT_ID=2312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2025-02-26T20:26:00Z</dcterms:created>
  <dcterms:modified xsi:type="dcterms:W3CDTF">2025-02-26T20:26:00Z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