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2513ddd0b847c23605a7dbfd655d8bf53aaa8"/>
    <w:p>
      <w:pPr>
        <w:pStyle w:val="Heading3"/>
      </w:pPr>
      <w:r>
        <w:t xml:space="preserve">В ГБПОУ г. Москвы «Образовательном комплексе градостроительства «Столица» прошёл классный час для 1-2 курсов на тему «Профилактика правонарушений несовершеннолетних»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17 ноября в ГБПОУ г. Москвы « Образовательном комплексе градостроительства «Столица» состоялся общий классный час для студентов I и II курсов на тему: «Профилактика правонарушений несовершеннолетних» с участием Ответственного секретаря КДН и ЗП района Зябликово Носовкиной А.Н. и ведущего специалиста- инспектора КДН и ЗП района Зябликово Овчинниковой Е.Н.</w:t>
      </w:r>
    </w:p>
    <w:p>
      <w:pPr>
        <w:pStyle w:val="BodyText"/>
      </w:pPr>
      <w:r>
        <w:t xml:space="preserve">В ходе лекции до студентов была доведена информация, с разъяснением статей Административного и Уголовного кодекса РФ, об ответственности несовершеннолетних за совершение противоправных деяний. А также была затронута тема о вреде и влиянии на организм подростка курения, алкоголя, химических веществ.</w:t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</w:t>
      </w:r>
    </w:p>
    <w:p>
      <w:pPr>
        <w:pStyle w:val="BodyText"/>
      </w:pPr>
      <w:r>
        <w:rPr>
          <w:iCs/>
          <w:i/>
        </w:rPr>
        <w:t xml:space="preserve">и защите их прав района Зябликово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http://zyablikovo.mos.ru/the-commission-on-affairs-of-minors-and-protection-of-their-rights-area-zyablikovo/detail/4363317.html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4363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4363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2025-02-02T20:33:22Z</dcterms:created>
  <dcterms:modified xsi:type="dcterms:W3CDTF">2025-02-02T20:33:22Z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