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c7ba3ebcec72f2cd30fc73406140ba4c51d1f"/>
    <w:p>
      <w:pPr>
        <w:pStyle w:val="Heading3"/>
      </w:pPr>
      <w:r>
        <w:t xml:space="preserve">"Мы выбираем Будущее!!!" - глазами учащихся ГБОУ "Гимназии № 1569 "Созвездие"</w:t>
      </w:r>
    </w:p>
    <w:p>
      <w:pPr>
        <w:pStyle w:val="FirstParagraph"/>
      </w:pPr>
      <w:r>
        <w:t xml:space="preserve">21.03.2016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"Мы выбираем Будущее!!!" - глазами учащихся ГБОУ "Гимназии № 1569 "Созвездие"(видео)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http://zyablikovo.mos.ru/the-commission-on-affairs-of-minors-and-protection-of-their-rights-area-zyablikovo/detail/2629178.html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mmission-on-affairs-of-minors-and-protection-of-their-rights-area-zyablikovo/detail/2629178.html" TargetMode="External" /><Relationship Type="http://schemas.openxmlformats.org/officeDocument/2006/relationships/hyperlink" Id="rId20" Target="https://yadi.sk/i/yMiJvcH0qMoX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mmission-on-affairs-of-minors-and-protection-of-their-rights-area-zyablikovo/detail/2629178.html" TargetMode="External" /><Relationship Type="http://schemas.openxmlformats.org/officeDocument/2006/relationships/hyperlink" Id="rId20" Target="https://yadi.sk/i/yMiJvcH0qMoX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2025-02-06T22:36:45Z</dcterms:created>
  <dcterms:modified xsi:type="dcterms:W3CDTF">2025-02-06T22:36:45Z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