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fbd6ee39af5e5044dd281eea906fb4222653f"/>
    <w:p>
      <w:pPr>
        <w:pStyle w:val="Heading3"/>
      </w:pPr>
      <w:r>
        <w:t xml:space="preserve">Депутаты проведут рейд по выявлению несовершеннолетних нарушителей в районе Зябликово</w:t>
      </w:r>
    </w:p>
    <w:p>
      <w:pPr>
        <w:pStyle w:val="FirstParagraph"/>
      </w:pPr>
      <w:r>
        <w:t xml:space="preserve">11.08.2015</w:t>
      </w:r>
    </w:p>
    <w:p>
      <w:pPr>
        <w:pStyle w:val="BodyText"/>
      </w:pPr>
      <w:r>
        <w:t xml:space="preserve">Профилактический рейд по выявлению правонарушений со стороны или в адрес несовершеннолетних пройдет 12 августа в Зябликове. Его организуют управа района и аппарат Совета депутатов. Работа будет проводиться совместно с сотрудниками районного отдела по делам несовершеннолетних.</w:t>
      </w:r>
    </w:p>
    <w:p>
      <w:pPr>
        <w:pStyle w:val="BodyText"/>
      </w:pPr>
      <w:r>
        <w:t xml:space="preserve">С 18 вечера до 7 утра специалисты будут выявлять, и пресекать факты вовлечения несовершеннолетних в употребление спиртных напитков, наркотических и психотропных средств. Кроме того, участники рейда проконтролируют, есть ли в районе места по продаже несовершеннолетним алкогольной продукции.</w:t>
      </w:r>
    </w:p>
    <w:p>
      <w:pPr>
        <w:pStyle w:val="BodyText"/>
      </w:pPr>
      <w:r>
        <w:t xml:space="preserve">Отметим, что рейд на территории района Зябликово проводится специально в период летних каникул, когда факты нарушений со стороны и в адрес несовершеннолетних регистрируются чаще всего.</w:t>
      </w:r>
    </w:p>
    <w:p>
      <w:pPr>
        <w:pStyle w:val="BodyText"/>
      </w:pPr>
      <w:r>
        <w:t xml:space="preserve">Источник: http://gazeta-novosti-zyablikovo.ru/2015/08/10/7080/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http://zyablikovo.mos.ru/the-commission-on-affairs-of-minors-and-protection-of-their-rights-area-zyablikovo/detail/2065763.html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2065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2065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2024-12-06T05:56:55Z</dcterms:created>
  <dcterms:modified xsi:type="dcterms:W3CDTF">2024-12-06T05:56:55Z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