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da6e5593982bc2dac8e8c8ec095107c232c98"/>
    <w:p>
      <w:pPr>
        <w:pStyle w:val="Heading3"/>
      </w:pPr>
      <w:r>
        <w:t xml:space="preserve">Профилактическое мероприятие по безопасности дорожного движения «Юный пешеход»</w:t>
      </w:r>
    </w:p>
    <w:p>
      <w:pPr>
        <w:pStyle w:val="FirstParagraph"/>
      </w:pPr>
      <w:r>
        <w:t xml:space="preserve">10.09.2014</w:t>
      </w:r>
    </w:p>
    <w:p>
      <w:pPr>
        <w:pStyle w:val="BodyText"/>
      </w:pPr>
      <w:r>
        <w:t xml:space="preserve">Гибель людей на дорогах в результате дорожно-транспортных происшествий по данным всемирной организации здравоохранения устойчиво входит в число десяти главных причин смертности людей. Основная доля пострадавших в ДТП детей приходится на возраст с 7 до 14 лет. Причиной всех несчастных случаев с детьми на дороге является несоблюдении ПДД и низкой культуры поведения на дороге, как водителями транспортных средств, так и детьми. И наша задача, задача взрослых, научить детей правилам жизни во взрослом мире.</w:t>
      </w:r>
    </w:p>
    <w:p>
      <w:pPr>
        <w:pStyle w:val="BodyText"/>
      </w:pPr>
      <w:r>
        <w:t xml:space="preserve">Дети – это особая категория пешеходов и пассажиров к ним нельзя подходить с той же меркой, как ко взрослым, а потому дословная трактовка правил для них неприемлема.</w:t>
      </w:r>
    </w:p>
    <w:p>
      <w:pPr>
        <w:pStyle w:val="BodyText"/>
      </w:pPr>
      <w:r>
        <w:t xml:space="preserve">С целью обучения, усвоения, формирования и умения детей, использовать знания правил, для принятия решения в реальных условиях дорожного движения, инспектора ОДН ОМВД России по району Зябликово совместно со специалистами КДН и ЗП района Зябликово и ЦПСиД «Берегиня», провели профилактическое мероприятие по безопасности дорожного движения «Юный пешеход», с воспитанниками младших групп Специального (коррекционного) Детского дома VIII вида № 9.</w:t>
      </w:r>
    </w:p>
    <w:p>
      <w:pPr>
        <w:pStyle w:val="BodyText"/>
      </w:pPr>
      <w:r>
        <w:t xml:space="preserve">Основной задачей, данного мероприятия ставилось расширение общего кругозора детей по проблеме безопасного поведения на улицах и дорогах, изучение правил дорожного движения для пешеходов и пассажиров, формирование практических умений пешеходов, формирование культуры участника дорожного движения, воспитание отрицательного отношения к нарушителям норм поведения и правилам дорожного движения.</w:t>
      </w:r>
    </w:p>
    <w:p>
      <w:pPr>
        <w:pStyle w:val="BodyText"/>
      </w:pPr>
      <w:r>
        <w:t xml:space="preserve">С детьми проводились викторины на знание дорожных знаков, загадывались загадки, в конкурсе рисунка на асфальте, дети рисовали дорожные знаки, знакомые им. С большим удовольствием дети участвовали в командной игре «Перейди улицу». После подведения итогов конкурсов, викторин и вручения призов, вся территория Детского дома превратилась в одну большую пешеходную зону, со знаками, указателями и очень веселыми, знающими пешеходами.</w:t>
      </w:r>
    </w:p>
    <w:p>
      <w:pPr>
        <w:pStyle w:val="BodyText"/>
      </w:pPr>
      <w:r>
        <w:rPr>
          <w:bCs/>
          <w:b/>
        </w:rPr>
        <w:t xml:space="preserve">Уважаемые родители! Берегите своих детей, будьте для них положительным примером безопасного поведения на дороге. Обучайте их Правилам Дорожного Движения. Удачи вам на дорогах!</w:t>
      </w:r>
    </w:p>
    <w:p>
      <w:pPr>
        <w:pStyle w:val="BodyText"/>
      </w:pPr>
      <w:r>
        <w:rPr>
          <w:iCs/>
          <w:i/>
        </w:rPr>
        <w:t xml:space="preserve">Комиссия по делам несовершеннолетних и защите их прав района Зябликово</w:t>
      </w:r>
    </w:p>
    <w:p>
      <w:pPr>
        <w:pStyle w:val="BodyText"/>
      </w:pPr>
      <w:r>
        <w:rPr>
          <w:iCs/>
          <w:i/>
        </w:rPr>
        <w:t xml:space="preserve">10 сентября 2014 года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http://zyablikovo.mos.ru/the-commission-on-affairs-of-minors-and-protection-of-their-rights-area-zyablikovo/detail/1297043.html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1297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1297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2024-11-20T17:09:14Z</dcterms:created>
  <dcterms:modified xsi:type="dcterms:W3CDTF">2024-11-20T17:09:14Z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