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ad43f0814322e14b4f93c55866b528aadbe963"/>
    <w:p>
      <w:pPr>
        <w:pStyle w:val="Heading3"/>
      </w:pPr>
      <w:r>
        <w:t xml:space="preserve">Состав комиссии по делам несовершеннолетних и защите их прав района Зябликово города Москвы</w:t>
      </w:r>
    </w:p>
    <w:p>
      <w:pPr>
        <w:pStyle w:val="FirstParagraph"/>
      </w:pPr>
      <w:r>
        <w:t xml:space="preserve">16.04.2024</w:t>
      </w:r>
    </w:p>
    <w:p>
      <w:pPr>
        <w:pStyle w:val="BodyText"/>
      </w:pPr>
      <w:r>
        <w:t xml:space="preserve">Приложение</w:t>
      </w:r>
    </w:p>
    <w:p>
      <w:pPr>
        <w:pStyle w:val="BodyText"/>
      </w:pPr>
      <w:r>
        <w:t xml:space="preserve">Состав</w:t>
      </w:r>
    </w:p>
    <w:p>
      <w:pPr>
        <w:pStyle w:val="BodyText"/>
      </w:pPr>
      <w:r>
        <w:t xml:space="preserve">комиссии по делам несовершеннолетних</w:t>
      </w:r>
    </w:p>
    <w:p>
      <w:pPr>
        <w:pStyle w:val="BodyText"/>
      </w:pPr>
      <w:r>
        <w:t xml:space="preserve">и защите их прав района Зябликово города Москвы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</w:t>
            </w:r>
          </w:p>
          <w:p>
            <w:pPr>
              <w:jc w:val="left"/>
            </w:pP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Наименование должности члена комиссии</w:t>
            </w:r>
          </w:p>
        </w:tc>
        <w:tc>
          <w:tcPr/>
          <w:p>
            <w:pPr>
              <w:jc w:val="left"/>
            </w:pPr>
            <w:r>
              <w:t xml:space="preserve">Ф.И.О.</w:t>
            </w:r>
          </w:p>
        </w:tc>
        <w:tc>
          <w:tcPr/>
          <w:p>
            <w:pPr>
              <w:jc w:val="left"/>
            </w:pPr>
            <w:r>
              <w:t xml:space="preserve">Примечание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Председатель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</w:p>
        </w:tc>
        <w:tc>
          <w:tcPr/>
          <w:p>
            <w:pPr>
              <w:jc w:val="left"/>
            </w:pPr>
            <w:r>
              <w:t xml:space="preserve">Князев</w:t>
            </w:r>
          </w:p>
          <w:p>
            <w:pPr>
              <w:jc w:val="left"/>
            </w:pPr>
            <w:r>
              <w:t xml:space="preserve">Константин Игоревич</w:t>
            </w:r>
          </w:p>
        </w:tc>
        <w:tc>
          <w:tcPr/>
          <w:p>
            <w:pPr>
              <w:jc w:val="left"/>
            </w:pPr>
            <w:r>
              <w:t xml:space="preserve">Управа района Зябликово города Москвы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Заместители председателя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Шевчук</w:t>
            </w:r>
          </w:p>
          <w:p>
            <w:pPr>
              <w:jc w:val="left"/>
            </w:pPr>
            <w:r>
              <w:t xml:space="preserve">Вероника Александровна</w:t>
            </w:r>
          </w:p>
        </w:tc>
        <w:tc>
          <w:tcPr/>
          <w:p>
            <w:pPr>
              <w:jc w:val="left"/>
            </w:pPr>
            <w:r>
              <w:t xml:space="preserve">Управа района Зябликово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Советник-юрист</w:t>
            </w:r>
          </w:p>
        </w:tc>
        <w:tc>
          <w:tcPr/>
          <w:p>
            <w:pPr>
              <w:jc w:val="left"/>
            </w:pPr>
            <w:r>
              <w:t xml:space="preserve">Сумченко</w:t>
            </w:r>
          </w:p>
          <w:p>
            <w:pPr>
              <w:jc w:val="left"/>
            </w:pPr>
            <w:r>
              <w:t xml:space="preserve">Анастасия Андреевна</w:t>
            </w:r>
          </w:p>
        </w:tc>
        <w:tc>
          <w:tcPr/>
          <w:p>
            <w:pPr>
              <w:jc w:val="left"/>
            </w:pPr>
            <w:r>
              <w:t xml:space="preserve">Управа района Зябликово города Москвы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Ответственный секретарь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</w:t>
            </w:r>
          </w:p>
        </w:tc>
        <w:tc>
          <w:tcPr/>
          <w:p>
            <w:pPr>
              <w:jc w:val="left"/>
            </w:pPr>
            <w:r>
              <w:t xml:space="preserve">Овчинникова</w:t>
            </w:r>
          </w:p>
          <w:p>
            <w:pPr>
              <w:jc w:val="left"/>
            </w:pPr>
            <w:r>
              <w:t xml:space="preserve">Елена Николаевна</w:t>
            </w:r>
          </w:p>
        </w:tc>
        <w:tc>
          <w:tcPr/>
          <w:p>
            <w:pPr>
              <w:jc w:val="left"/>
            </w:pPr>
            <w:r>
              <w:t xml:space="preserve">Управа района Зябликово города Москвы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Члены комиссии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Ведущий специалист</w:t>
            </w:r>
          </w:p>
        </w:tc>
        <w:tc>
          <w:tcPr/>
          <w:p>
            <w:pPr>
              <w:jc w:val="left"/>
            </w:pPr>
            <w:r>
              <w:t xml:space="preserve">Антоненко</w:t>
            </w:r>
          </w:p>
          <w:p>
            <w:pPr>
              <w:jc w:val="left"/>
            </w:pPr>
            <w:r>
              <w:t xml:space="preserve">Вера Ивановна</w:t>
            </w:r>
          </w:p>
        </w:tc>
        <w:tc>
          <w:tcPr/>
          <w:p>
            <w:pPr>
              <w:jc w:val="left"/>
            </w:pPr>
            <w:r>
              <w:t xml:space="preserve">Управа района Зябликово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Отдела – руководитель группы по РЛС</w:t>
            </w:r>
          </w:p>
        </w:tc>
        <w:tc>
          <w:tcPr/>
          <w:p>
            <w:pPr>
              <w:jc w:val="left"/>
            </w:pPr>
            <w:r>
              <w:t xml:space="preserve">Гавриков</w:t>
            </w:r>
          </w:p>
          <w:p>
            <w:pPr>
              <w:jc w:val="left"/>
            </w:pPr>
            <w:r>
              <w:t xml:space="preserve">Сергей Александрович</w:t>
            </w:r>
          </w:p>
        </w:tc>
        <w:tc>
          <w:tcPr/>
          <w:p>
            <w:pPr>
              <w:jc w:val="left"/>
            </w:pPr>
            <w:r>
              <w:t xml:space="preserve">Отдел МВД России по району Зябликово г.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Начальник ОДН</w:t>
            </w:r>
          </w:p>
        </w:tc>
        <w:tc>
          <w:tcPr/>
          <w:p>
            <w:pPr>
              <w:jc w:val="left"/>
            </w:pPr>
            <w:r>
              <w:t xml:space="preserve">Бородич</w:t>
            </w:r>
          </w:p>
          <w:p>
            <w:pPr>
              <w:jc w:val="left"/>
            </w:pPr>
            <w:r>
              <w:t xml:space="preserve">Дарья Николаевна</w:t>
            </w:r>
          </w:p>
        </w:tc>
        <w:tc>
          <w:tcPr/>
          <w:p>
            <w:pPr>
              <w:jc w:val="left"/>
            </w:pPr>
            <w:r>
              <w:t xml:space="preserve">Отдел МВД России по району Зябликово г.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pStyle w:val="Heading4"/>
              <w:jc w:val="left"/>
            </w:pPr>
            <w:bookmarkStart w:id="20" w:name="X9beea929252b85db7d44145b7f00e75779faef9"/>
            <w:r>
              <w:t xml:space="preserve">Заведующая отделением организации медицинской помощи несовершеннолетним в образовательных организациях</w:t>
            </w:r>
            <w:bookmarkEnd w:id="20"/>
          </w:p>
        </w:tc>
        <w:tc>
          <w:tcPr/>
          <w:p>
            <w:pPr>
              <w:jc w:val="left"/>
            </w:pPr>
            <w:r>
              <w:t xml:space="preserve">Толстова</w:t>
            </w:r>
          </w:p>
          <w:p>
            <w:pPr>
              <w:jc w:val="left"/>
            </w:pPr>
            <w:r>
              <w:t xml:space="preserve">Надежда Витальевна</w:t>
            </w:r>
          </w:p>
        </w:tc>
        <w:tc>
          <w:tcPr/>
          <w:p>
            <w:pPr>
              <w:jc w:val="left"/>
            </w:pPr>
            <w:r>
              <w:t xml:space="preserve">ГБУЗ города Москвы</w:t>
            </w:r>
          </w:p>
          <w:p>
            <w:pPr>
              <w:jc w:val="left"/>
            </w:pPr>
            <w:r>
              <w:t xml:space="preserve">«Детская городская поликлиника</w:t>
            </w:r>
          </w:p>
          <w:p>
            <w:pPr>
              <w:jc w:val="left"/>
            </w:pPr>
            <w:r>
              <w:t xml:space="preserve">№ 145»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pStyle w:val="Heading4"/>
              <w:jc w:val="left"/>
            </w:pPr>
            <w:bookmarkStart w:id="21" w:name="советник"/>
            <w:r>
              <w:t xml:space="preserve">Советник</w:t>
            </w:r>
            <w:bookmarkEnd w:id="21"/>
          </w:p>
        </w:tc>
        <w:tc>
          <w:tcPr/>
          <w:p>
            <w:pPr>
              <w:jc w:val="left"/>
            </w:pPr>
            <w:r>
              <w:t xml:space="preserve">Михеева</w:t>
            </w:r>
          </w:p>
          <w:p>
            <w:pPr>
              <w:jc w:val="left"/>
            </w:pPr>
            <w:r>
              <w:t xml:space="preserve">Мария Ивановна</w:t>
            </w:r>
          </w:p>
        </w:tc>
        <w:tc>
          <w:tcPr/>
          <w:p>
            <w:pPr>
              <w:pStyle w:val="Heading4"/>
              <w:jc w:val="left"/>
            </w:pPr>
            <w:bookmarkStart w:id="22" w:name="Xb08e325c6aded8cc647a8600c12aae9a825ac76"/>
            <w:r>
              <w:t xml:space="preserve">Территориальный отдел по вопросам опеки и попечительства № 1</w:t>
            </w:r>
            <w:bookmarkEnd w:id="22"/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Заведующая отделением комплексной помощи семьям с детьми</w:t>
            </w:r>
          </w:p>
        </w:tc>
        <w:tc>
          <w:tcPr/>
          <w:p>
            <w:pPr>
              <w:jc w:val="left"/>
            </w:pPr>
            <w:r>
              <w:t xml:space="preserve">Большакова</w:t>
            </w:r>
          </w:p>
          <w:p>
            <w:pPr>
              <w:jc w:val="left"/>
            </w:pPr>
            <w:r>
              <w:t xml:space="preserve">Зоя Александровна</w:t>
            </w:r>
          </w:p>
        </w:tc>
        <w:tc>
          <w:tcPr/>
          <w:p>
            <w:pPr>
              <w:jc w:val="left"/>
            </w:pPr>
            <w:r>
              <w:t xml:space="preserve">ГБУ города Москвы</w:t>
            </w:r>
          </w:p>
          <w:p>
            <w:pPr>
              <w:jc w:val="left"/>
            </w:pPr>
            <w:r>
              <w:t xml:space="preserve">«Мой семейный центр «Планета семьи»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Заместитель директора по воспитанию и социализации</w:t>
            </w:r>
          </w:p>
        </w:tc>
        <w:tc>
          <w:tcPr/>
          <w:p>
            <w:pPr>
              <w:jc w:val="left"/>
            </w:pPr>
            <w:r>
              <w:t xml:space="preserve">Хусаинов</w:t>
            </w:r>
          </w:p>
          <w:p>
            <w:pPr>
              <w:jc w:val="left"/>
            </w:pPr>
            <w:r>
              <w:t xml:space="preserve">Ильдар Юрьевич</w:t>
            </w:r>
          </w:p>
        </w:tc>
        <w:tc>
          <w:tcPr/>
          <w:p>
            <w:pPr>
              <w:jc w:val="left"/>
            </w:pPr>
            <w:r>
              <w:t xml:space="preserve">ГБОУ города Москвы</w:t>
            </w:r>
          </w:p>
          <w:p>
            <w:pPr>
              <w:jc w:val="left"/>
            </w:pPr>
            <w:r>
              <w:t xml:space="preserve">«Школа № 2116 «Зябликово»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Инструктор по спорту</w:t>
            </w:r>
          </w:p>
        </w:tc>
        <w:tc>
          <w:tcPr/>
          <w:p>
            <w:pPr>
              <w:jc w:val="left"/>
            </w:pPr>
            <w:r>
              <w:t xml:space="preserve">Чачин</w:t>
            </w:r>
          </w:p>
          <w:p>
            <w:pPr>
              <w:jc w:val="left"/>
            </w:pPr>
            <w:r>
              <w:t xml:space="preserve">Алексей Александрович</w:t>
            </w:r>
          </w:p>
        </w:tc>
        <w:tc>
          <w:tcPr/>
          <w:p>
            <w:pPr>
              <w:jc w:val="left"/>
            </w:pPr>
            <w:r>
              <w:t xml:space="preserve">Управления по развитию массового спорта в Южном г. Москвы ГБУ «МОСГОРСПОРТ» Москомспорта</w:t>
            </w:r>
            <w:r>
              <w:br/>
            </w: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Руководитель подразделения</w:t>
            </w:r>
          </w:p>
        </w:tc>
        <w:tc>
          <w:tcPr/>
          <w:p>
            <w:pPr>
              <w:jc w:val="left"/>
            </w:pPr>
            <w:r>
              <w:t xml:space="preserve">Кашин</w:t>
            </w:r>
          </w:p>
          <w:p>
            <w:pPr>
              <w:jc w:val="left"/>
            </w:pPr>
            <w:r>
              <w:t xml:space="preserve">Илья Сергеевич</w:t>
            </w:r>
          </w:p>
        </w:tc>
        <w:tc>
          <w:tcPr/>
          <w:p>
            <w:pPr>
              <w:jc w:val="left"/>
            </w:pPr>
            <w:r>
              <w:t xml:space="preserve">ГБУ города Москвы</w:t>
            </w:r>
          </w:p>
          <w:p>
            <w:pPr>
              <w:jc w:val="left"/>
            </w:pPr>
            <w:r>
              <w:t xml:space="preserve">«Досугово-спортивный центр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Инспектор</w:t>
            </w:r>
          </w:p>
        </w:tc>
        <w:tc>
          <w:tcPr/>
          <w:p>
            <w:pPr>
              <w:jc w:val="left"/>
            </w:pPr>
            <w:r>
              <w:t xml:space="preserve">Бекетов</w:t>
            </w:r>
          </w:p>
          <w:p>
            <w:pPr>
              <w:jc w:val="left"/>
            </w:pPr>
            <w:r>
              <w:t xml:space="preserve">Антон Григорьевич</w:t>
            </w:r>
          </w:p>
        </w:tc>
        <w:tc>
          <w:tcPr/>
          <w:p>
            <w:pPr>
              <w:jc w:val="left"/>
            </w:pPr>
            <w:r>
              <w:t xml:space="preserve">1 региональный отдел надзорной деятельности и профилактической работы Управления по Южному административному округу г. Москвы МЧС России по г. Москве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Председатель Совета</w:t>
            </w:r>
          </w:p>
        </w:tc>
        <w:tc>
          <w:tcPr/>
          <w:p>
            <w:pPr>
              <w:jc w:val="left"/>
            </w:pPr>
            <w:r>
              <w:t xml:space="preserve">Гаврютин</w:t>
            </w:r>
          </w:p>
          <w:p>
            <w:pPr>
              <w:jc w:val="left"/>
            </w:pPr>
            <w:r>
              <w:t xml:space="preserve">Сергей Георгиевич</w:t>
            </w:r>
          </w:p>
        </w:tc>
        <w:tc>
          <w:tcPr/>
          <w:p>
            <w:pPr>
              <w:jc w:val="left"/>
            </w:pPr>
            <w:r>
              <w:t xml:space="preserve">Совет ОПОП района Зябликово города Москвы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http://zyablikovo.mos.ru/the-commission-on-affairs-of-minors-and-protection-of-their-rights-area-zyablikovo/detail/12317620.html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mmission-on-affairs-of-minors-and-protection-of-their-rights-area-zyablikovo/detail/12317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mmission-on-affairs-of-minors-and-protection-of-their-rights-area-zyablikovo/detail/12317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2025-02-01T00:46:15Z</dcterms:created>
  <dcterms:modified xsi:type="dcterms:W3CDTF">2025-02-01T00:46:15Z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