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1ebf097d869c78b7acaf54c819030a64a69a0"/>
    <w:p>
      <w:pPr>
        <w:pStyle w:val="Heading3"/>
      </w:pPr>
      <w:r>
        <w:t xml:space="preserve">Положение о научных ротах Вооруженных сил Российской Федерации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http://zyablikovo.mos.ru/safety-and-security/the-military-enlistment-office-informs/detail/10370827.html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2025-05-21T04:25:55Z</dcterms:created>
  <dcterms:modified xsi:type="dcterms:W3CDTF">2025-05-21T04:25:55Z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