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e21f5cc24c2c52f9892e89f218ff3e30d3c80"/>
    <w:p>
      <w:pPr>
        <w:pStyle w:val="Heading3"/>
      </w:pPr>
      <w:r>
        <w:t xml:space="preserve">Профилактическое мероприятие «СИМ, Велосипед».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В целях привития законопослушного поведения, профилактики, предупреждения и пресечения нарушений правил дорожного движения со стороны велосипедистов и лиц, использующих для передвижения средства индивидуальной мобильности, на территории Южного административного округа г. Москвы 5 и 6 июля 2025 года пройдёт общегородское профилактическое мероприятие «СИМ, Велосипед».</w:t>
      </w:r>
    </w:p>
    <w:p>
      <w:pPr>
        <w:pStyle w:val="BodyText"/>
      </w:pPr>
      <w:r>
        <w:t xml:space="preserve">В этот день сотрудники Госавтоинспекции будут уделять особенное внимание велосипедистам и водителям средств индивидуальной мобильности, нарушающим правила перехода проезжей части, пересекающих дорогу на запрещающий сигнал светофора. А также осуществлять контроль за водителями, нарушающими ПДД РФ при управлении арендными электросамокатами и электровелосипедами.</w:t>
      </w:r>
    </w:p>
    <w:p>
      <w:pPr>
        <w:pStyle w:val="BodyText"/>
      </w:pPr>
      <w:r>
        <w:t xml:space="preserve">С 1 марта 2023 года вступили в силу поправки в Правила дорожного движения. Средства, у которых есть как минимум одно или несколько колес (роликов), предназначенное для индивидуального передвижения человека посредством использования двигателя (двигателей): электросамокаты, электроскейтборды, гироскутеры, сигвеи, моноколеса и иные аналогичные средства, все это — средства индивидуальной мобильности (СИМ).</w:t>
      </w:r>
    </w:p>
    <w:p>
      <w:pPr>
        <w:pStyle w:val="BodyText"/>
      </w:pPr>
      <w:r>
        <w:t xml:space="preserve">Теперь СИМ — транспортное средство, его водитель должен соблюдать все соответствующие правила дорожного движения. Но есть и особые правила эксплуатации:</w:t>
      </w:r>
    </w:p>
    <w:p>
      <w:pPr>
        <w:pStyle w:val="BodyText"/>
      </w:pPr>
      <w:r>
        <w:t xml:space="preserve">1. Перемещаться на СИМ можно со скоростью до 25 км/ч;</w:t>
      </w:r>
    </w:p>
    <w:p>
      <w:pPr>
        <w:pStyle w:val="BodyText"/>
      </w:pPr>
      <w:r>
        <w:t xml:space="preserve">2. Для пересечения дороги по пешеходному переходу нужно спешиваться;</w:t>
      </w:r>
    </w:p>
    <w:p>
      <w:pPr>
        <w:pStyle w:val="BodyText"/>
      </w:pPr>
      <w:r>
        <w:t xml:space="preserve">3. При совместном передвижении с пешеходами приоритет у пешеходов;</w:t>
      </w:r>
    </w:p>
    <w:p>
      <w:pPr>
        <w:pStyle w:val="BodyText"/>
      </w:pPr>
      <w:r>
        <w:t xml:space="preserve">4. При выезде из жилой зоны СИМ должны уступать дорогу другим участникам движения;</w:t>
      </w:r>
    </w:p>
    <w:p>
      <w:pPr>
        <w:pStyle w:val="BodyText"/>
      </w:pPr>
      <w:r>
        <w:t xml:space="preserve">5. Запрещается перевозить пассажиров, если это не предусмотрено оборудованием или конструкцией велосипеда или средства индивидуальной мобильности.</w:t>
      </w:r>
    </w:p>
    <w:p>
      <w:pPr>
        <w:pStyle w:val="BodyText"/>
      </w:pPr>
      <w:r>
        <w:t xml:space="preserve">6. Подросткам старше 14 лет и взрослым можно будет также ездить по велосипедной, велопешеходной дорожкам, проезжей части велосипедной зоны или по полосе для велосипедистов.</w:t>
      </w:r>
    </w:p>
    <w:p>
      <w:pPr>
        <w:pStyle w:val="BodyText"/>
      </w:pPr>
      <w:r>
        <w:t xml:space="preserve">В исключительных случаях (если нет другой инфраструктуры или обочины) выезжать на проезжую часть, но только при условии, что скорость движения по этой улице ограничена 60 км/ч, а на СИМ установлены фара или фонарь, тормоза, звуковой сигнал и световозвращатели.</w:t>
      </w:r>
    </w:p>
    <w:p>
      <w:pPr>
        <w:pStyle w:val="BodyText"/>
      </w:pPr>
      <w:r>
        <w:t xml:space="preserve">Госавтоинспекция Южного административного округа города Москвы, напоминает о неукоснительном соблюдении правил и безопасности дорожного движения при использовании СИМ и призывают взрослых обучать детей навыкам осторожного поведения на дороге и контролировать передвижение детей на СИМ.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http://zyablikovo.mos.ru/safety-and-security/security-and-law-and-order/detail/13084631.html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3084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3084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2025-07-05T01:04:06Z</dcterms:created>
  <dcterms:modified xsi:type="dcterms:W3CDTF">2025-07-05T01:04:06Z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