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2ca96031a19833125bcb0902699667fccd7ef"/>
    <w:p>
      <w:pPr>
        <w:pStyle w:val="Heading3"/>
      </w:pPr>
      <w:r>
        <w:t xml:space="preserve">Родительские патрули в школах Южного административного округа г. Москвы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в том числе в преддверии летних каникул, инспекторы по пропаганде ОГИБДД УВД по ЮАО ГУ МВД России по г. Москве, совместно с социальными педагогами, а также с представителями родительской общественности, провели профилактические акции «Родительский патруль» в школах Южного административного округа г. Москвы.</w:t>
      </w:r>
    </w:p>
    <w:p>
      <w:pPr>
        <w:pStyle w:val="BodyText"/>
      </w:pPr>
      <w:r>
        <w:t xml:space="preserve">Мероприятия проходили вблизи школ. Участники акции совместно с полицейскими дежурили около школ и контролировали, как родители осуществляют сопровождение и подвоз детей к школе, а также проверяли соблюдение водителями требований перевозки детей в автомобилях. Вместе с сотрудниками Госавтоинспекции взрослые рассказали детям об опасных ситуациях, которые могут возникнуть при движении по дворовой территории, напомнили о необходимости убедиться в безопасности при переходе дороги по пешеходным переходам.</w:t>
      </w:r>
    </w:p>
    <w:p>
      <w:pPr>
        <w:pStyle w:val="BodyText"/>
      </w:pPr>
      <w:r>
        <w:t xml:space="preserve">Участие родителей в профилактической работе - одна из форм предупреждения дорожно-транспортных происшествий с участием детей. К тому же, это возможность повысить ответственность родителей за воспитание своих детей и сформировать у них безопасный стиль поведения на дороге.</w:t>
      </w:r>
    </w:p>
    <w:p>
      <w:pPr>
        <w:pStyle w:val="BodyText"/>
      </w:pPr>
      <w:r>
        <w:t xml:space="preserve">Во время акций детям раздали журналы-раскраски о правилах безопасного поведения пешехода, как основного участника дорожного движения, а также подарили световозвращающие фликеры, которые помогут им стать заметнее на дороге в темное время суток, объяснив принцип их работы и важность их наличия у каждого пешехода на верхней одежде.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http://zyablikovo.mos.ru/safety-and-security/security-and-law-and-order/detail/12998255.html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8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8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2025-05-29T13:19:47Z</dcterms:created>
  <dcterms:modified xsi:type="dcterms:W3CDTF">2025-05-29T13:19:47Z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