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07431adc4cd3e0316563e06ab1e6d4584a265"/>
    <w:p>
      <w:pPr>
        <w:pStyle w:val="Heading3"/>
      </w:pPr>
      <w:r>
        <w:t xml:space="preserve">Автоинспекторы Южного административного округа столицы напоминают водителям об ответственности за управление транспортным средством в состоянии опьянения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В период с 11.04.2025 по 12.04.2025 на территории округа будет проводиться мероприятие «Нетрезвый водитель».</w:t>
      </w:r>
    </w:p>
    <w:p>
      <w:pPr>
        <w:pStyle w:val="BodyText"/>
      </w:pPr>
      <w:r>
        <w:rPr>
          <w:iCs/>
          <w:i/>
        </w:rPr>
        <w:t xml:space="preserve">Отдел ГИБДД УВД по ЮАО ГУ МВД России по г. Москве предупреждает водителей об ответственности за управление автомобилем в нетрезвом виде.</w:t>
      </w:r>
    </w:p>
    <w:p>
      <w:pPr>
        <w:pStyle w:val="BodyText"/>
      </w:pPr>
      <w:r>
        <w:t xml:space="preserve">За управление транспортным средством в состоянии опьянения водитель может быть привлечен к административной ответственности, предусматривающей лишение права управления транспортным средством на срок от 1.5 до 2 лет, а также взыскание штрафа в размере 45 тыс. руб. (ч. 1 ст. 12.8 КоАП РФ). Аналогичная ответственность предусмотрена и за передачу управления автомобилем лицу, находящемуся в состоянии опьянения (ч. 2 ст. 12.8 КоАП РФ), а также за отказ от освидетельствования на состояние опьянения (ч. 1 ст. 12.26 КоАП РФ).</w:t>
      </w:r>
    </w:p>
    <w:p>
      <w:pPr>
        <w:pStyle w:val="BodyText"/>
      </w:pPr>
      <w:r>
        <w:t xml:space="preserve">Если вы стали свидетелем факта управления автотранспортом в состоянии опьянения, в том числе наркотического, либо иных грубых нарушений правил дорожного движения сообщите в Отдел ГИБДД УВД по ЮАО ГУ МВД России по г. Москве по телефону: 8-499-323-75-33.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http://zyablikovo.mos.ru/safety-and-security/security-and-law-and-order/detail/12919422.html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19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19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2025-04-28T03:31:39Z</dcterms:created>
  <dcterms:modified xsi:type="dcterms:W3CDTF">2025-04-28T03:31:39Z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