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ое-мероприятие-пешеход"/>
    <w:p>
      <w:pPr>
        <w:pStyle w:val="Heading3"/>
      </w:pPr>
      <w:r>
        <w:t xml:space="preserve">Профилактическое мероприятие «Пешеход»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В целях привития законопослушного поведения, профилактики, предупреждения и пресечения нарушений Правил дорожного движения со стороны пешеходов и водителей, на территории Южного административного округа г. Москвы 20 ноября 2024 года пройдёт профилактическое мероприятие «Пешеход».</w:t>
      </w:r>
    </w:p>
    <w:p>
      <w:pPr>
        <w:pStyle w:val="BodyText"/>
      </w:pPr>
      <w:r>
        <w:t xml:space="preserve">В этот день сотрудники Госавтоинспекции будут уделять особенное внимание пешеходам, нарушающим правила перехода проезжей части, и переходящими дорогу на запрещающий сигнал светофора. А также осуществлять контроль за водителями, нарушающими правила проезда пешеходных переходов.</w:t>
      </w:r>
    </w:p>
    <w:p>
      <w:pPr>
        <w:pStyle w:val="BodyText"/>
      </w:pPr>
      <w:r>
        <w:t xml:space="preserve">Госавтоинспекция Южного административного округа города Москвы, напоминает пешеходам о необходимости соблюдения правил и безопасности дорожного движения, а водителям о правилах проезда пешеходных переходов. Только подчинение закону, и проявление взаимной вежливости сделают безопасным переход проезжей части для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http://zyablikovo.mos.ru/safety-and-security/security-and-law-and-order/detail/12670851.html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7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7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2024-11-19T12:45:50Z</dcterms:created>
  <dcterms:modified xsi:type="dcterms:W3CDTF">2024-11-19T12:45:50Z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