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пасность-без-цвета-и-запаха"/>
    <w:p>
      <w:pPr>
        <w:pStyle w:val="Heading3"/>
      </w:pPr>
      <w:r>
        <w:t xml:space="preserve">Опасность без цвета и запаха</w:t>
      </w:r>
    </w:p>
    <w:p>
      <w:pPr>
        <w:pStyle w:val="FirstParagraph"/>
      </w:pPr>
      <w:r>
        <w:t xml:space="preserve">12.09.2016</w:t>
      </w:r>
    </w:p>
    <w:p>
      <w:pPr>
        <w:pStyle w:val="BodyText"/>
      </w:pPr>
      <w:r>
        <w:t xml:space="preserve">На пульт оперативного дежурного пункта управления по ЮАО Департамента ГОЧС Москвы часто поступают звонки от жителей с просьбой разъяснить, какую опасность для здоровья представляет ртуть и как действовать в случае ее обнаружения в помещении.</w:t>
      </w:r>
    </w:p>
    <w:p>
      <w:pPr>
        <w:pStyle w:val="BodyText"/>
      </w:pPr>
      <w:r>
        <w:t xml:space="preserve">Беспокойство по поводу ядовитых свойств ртути вполне обосновано, ибо пары ртути не обладают цветом или запахом, не оказывают немедленного раздражающего действия. Симптомы отравления проявляются через 8-24 часа и выражаются в общей слабости, головной боли, болях при глотании, повышении температуры. Несколько позже появляется болезненность десен, боли в животе, желудочные расстройства, иногда воспаление легких.</w:t>
      </w:r>
    </w:p>
    <w:p>
      <w:pPr>
        <w:pStyle w:val="BodyText"/>
      </w:pPr>
      <w:r>
        <w:t xml:space="preserve">Особенно опасно, когда в зону действия паров ртути попадают дети. В каждой семье есть градусник и когда он разбивается в отсутствие родителей и по вине детей, возможно отравление парами, т.к. круглые, безобидные и подвижные шарики стального цвета привлекают малышей своей необычностью, вызывают любопытство, интерес и желание поиграть с ними.</w:t>
      </w:r>
    </w:p>
    <w:p>
      <w:pPr>
        <w:pStyle w:val="BodyText"/>
      </w:pPr>
      <w:r>
        <w:t xml:space="preserve">В этом году спасатели отряда АСО-7, расположенного на территории ЮАО более 150 раз раза выезжали по тревожным звонкам на обеззараживание ртути, в ходе проведения этих работ было собрано и нейтрализовано специальным раствором более 1 кг. ядовитого вещества.</w:t>
      </w:r>
    </w:p>
    <w:p>
      <w:pPr>
        <w:pStyle w:val="BodyText"/>
      </w:pPr>
      <w:r>
        <w:rPr>
          <w:bCs/>
          <w:b/>
        </w:rPr>
        <w:t xml:space="preserve">ВАШИ ДЕЙСТВИЯ ПРИ ОБНАРУЖЕНИИ РАЗЛИТОЙ РТУТИ:</w:t>
      </w:r>
    </w:p>
    <w:p>
      <w:pPr>
        <w:pStyle w:val="BodyText"/>
      </w:pPr>
      <w:r>
        <w:t xml:space="preserve">- если ртуть оказалась разлитой в квартире, необходимо, чтобы она ни в коем случае не попала на ковры, паласы, обои, мягкую мебель. Если же уберечься не удалось, спасатели смогут нейтрализовать загрязнение специальным раствором;</w:t>
      </w:r>
    </w:p>
    <w:p>
      <w:pPr>
        <w:pStyle w:val="BodyText"/>
      </w:pPr>
      <w:r>
        <w:t xml:space="preserve">- при обнаружении большого количества ртути необходимо быстро покинуть опасное место и срочно вызвать специалистов. Сменить одежду, принять душ, прополоскать рот 0,25% - ным раствором марганца и обязательно почистить зубы;</w:t>
      </w:r>
    </w:p>
    <w:p>
      <w:pPr>
        <w:pStyle w:val="BodyText"/>
      </w:pPr>
      <w:r>
        <w:t xml:space="preserve">- если Вы обнаружили небольшое количество разлившейся ртути - скажем из разбитого градусника, - нужно сразу же собрать блестящие капли резиновой грушей или щеткой в плотно закрывающуюся стеклянную банку и в обязательном порядке проветрить все комнаты;</w:t>
      </w:r>
    </w:p>
    <w:p>
      <w:pPr>
        <w:pStyle w:val="BodyText"/>
      </w:pPr>
      <w:r>
        <w:t xml:space="preserve">- не выливайте ртуть в раковину, унитаз, ведро или контейнер для мусора. Сдайте собранный металл спасателям. Место, где находилась ртуть, протереть влажной тряпкой, после чего тщательно вымыть руки;</w:t>
      </w:r>
    </w:p>
    <w:p>
      <w:pPr>
        <w:pStyle w:val="BodyText"/>
      </w:pPr>
      <w:r>
        <w:t xml:space="preserve">- в любом случае, если Вы нашли ртуть или похожее на нее вещество в доме или на улице, сообщите об этом в свое отделение милиции или оперативному дежурному АСО-7 по телефону 8-499-613-94-68</w:t>
      </w:r>
    </w:p>
    <w:p>
      <w:pPr>
        <w:pStyle w:val="BodyText"/>
      </w:pPr>
      <w:r>
        <w:rPr>
          <w:bCs/>
          <w:b/>
        </w:rPr>
        <w:t xml:space="preserve">ПОМНИТЕ:</w:t>
      </w:r>
    </w:p>
    <w:p>
      <w:pPr>
        <w:pStyle w:val="BodyText"/>
      </w:pPr>
      <w:r>
        <w:t xml:space="preserve">Достаточно в небольшом помещении, где нет вентиляции, разбить всего один ртутный термометр и не провести тщательное обеззараживание, вероятность отравления не исключена.</w:t>
      </w:r>
    </w:p>
    <w:p>
      <w:pPr>
        <w:pStyle w:val="BodyText"/>
      </w:pPr>
      <w:r>
        <w:t xml:space="preserve">Отравление металлической ртутью происходит почти исключительно вследствие вдыхания ее паров. Пары ртути обладают чрезвычайно высокой токсичностью и относятся к 1 классу опасности.</w:t>
      </w:r>
    </w:p>
    <w:p>
      <w:pPr>
        <w:pStyle w:val="BodyText"/>
      </w:pPr>
      <w:r>
        <w:rPr>
          <w:bCs/>
          <w:b/>
        </w:rPr>
        <w:t xml:space="preserve">Ведущий специалист Управления по ЮАО Департамента ГОЧСиПБ.</w:t>
      </w:r>
    </w:p>
    <w:p>
      <w:pPr>
        <w:pStyle w:val="BodyText"/>
      </w:pPr>
      <w:r>
        <w:rPr>
          <w:bCs/>
          <w:b/>
        </w:rPr>
        <w:t xml:space="preserve">Г.А. Третьяк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http://zyablikovo.mos.ru/safety-and-security/detail/3724903.html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detail/37249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detail/37249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2024-03-23T11:04:51Z</dcterms:created>
  <dcterms:modified xsi:type="dcterms:W3CDTF">2024-03-23T11:04:51Z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