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88131e46232da973a7d2baef76cf7f64d4b45"/>
    <w:p>
      <w:pPr>
        <w:pStyle w:val="Heading3"/>
      </w:pPr>
      <w:r>
        <w:t xml:space="preserve">ГБУ "Центр досуга и спорта "Маяк" приглашает жителей района на праздник двора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59/prazdnik-dvora-23.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http://zyablikovo.mos.ru/presscenter/officially/detail/7960744.html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officially/detail/7960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officially/detail/7960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2024-12-04T12:01:24Z</dcterms:created>
  <dcterms:modified xsi:type="dcterms:W3CDTF">2024-12-04T12:01:24Z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