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ed258f61df42713ffeff8c1270441b1ae8e2eb"/>
    <w:p>
      <w:pPr>
        <w:pStyle w:val="Heading3"/>
      </w:pPr>
      <w:r>
        <w:t xml:space="preserve">Появился календарь предстоящих матчей по бейсболу в Южном округе</w:t>
      </w:r>
    </w:p>
    <w:p>
      <w:pPr>
        <w:pStyle w:val="FirstParagraph"/>
      </w:pPr>
      <w:r>
        <w:t xml:space="preserve">05.10.2017</w:t>
      </w:r>
    </w:p>
    <w:p>
      <w:pPr>
        <w:pStyle w:val="BodyText"/>
      </w:pPr>
      <w:hyperlink r:id="rId20"/>
      <w:r>
        <w:t xml:space="preserve">Новое расписание матчей турнира по бейсболу «Золотая осень» появилось на официальной странице «Мой бейсбол», который совместно с ЦФКиС ЮАО проводит встречи. Информация была опубликована в среду, 4 октября.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закрытии бейсбольного сезона в Южном округе примет участие команда «Гладиаторы» из района Зябликово. Согласно новому расписанию, им предстоит столкнуться с командами из районов Марьино, Братеево, Чертаново Южное и Балашихи. В играх участвуют игроки в определенной возрастной категории. Турнир «Золотая осень» проводится для мальчиков 10-11 лет и для девочек от десяти до тринадцати.</w:t>
      </w:r>
    </w:p>
    <w:p>
      <w:pPr>
        <w:pStyle w:val="BodyText"/>
      </w:pPr>
      <w:r>
        <w:t xml:space="preserve">Отметим, что все игры проводятся в районе Братеево по адресу: ул. Алма-Атинская д 9 к 3. Прийти и поболеть за любимую команду района Зябликово может любой желающий. Ознакомится с календарем встреч, графиком и участниками турнира можно на страничке организаторов в с</w:t>
      </w:r>
      <w:hyperlink r:id="rId21">
        <w:r>
          <w:rPr>
            <w:rStyle w:val="Hyperlink"/>
          </w:rPr>
          <w:t xml:space="preserve">оциальных сетях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http://zyablikovo.mos.ru/presscenter/news/detail/6901080.html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uploads.gazeta-novosti-zyablikovo.ru/2017/06/IMG_4310-&#1073;&#1077;&#1081;&#1089;&#1073;&#1086;&#1083;&#1076;&#1077;&#1090;&#1080;.jpg" TargetMode="External" /><Relationship Type="http://schemas.openxmlformats.org/officeDocument/2006/relationships/hyperlink" Id="rId23" Target="http://zyablikovo.mos.ru" TargetMode="External" /><Relationship Type="http://schemas.openxmlformats.org/officeDocument/2006/relationships/hyperlink" Id="rId22" Target="http://zyablikovo.mos.ru/presscenter/news/detail/6901080.html" TargetMode="External" /><Relationship Type="http://schemas.openxmlformats.org/officeDocument/2006/relationships/hyperlink" Id="rId21" Target="https://vk.com/mybaseba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uploads.gazeta-novosti-zyablikovo.ru/2017/06/IMG_4310-&#1073;&#1077;&#1081;&#1089;&#1073;&#1086;&#1083;&#1076;&#1077;&#1090;&#1080;.jpg" TargetMode="External" /><Relationship Type="http://schemas.openxmlformats.org/officeDocument/2006/relationships/hyperlink" Id="rId23" Target="http://zyablikovo.mos.ru" TargetMode="External" /><Relationship Type="http://schemas.openxmlformats.org/officeDocument/2006/relationships/hyperlink" Id="rId22" Target="http://zyablikovo.mos.ru/presscenter/news/detail/6901080.html" TargetMode="External" /><Relationship Type="http://schemas.openxmlformats.org/officeDocument/2006/relationships/hyperlink" Id="rId21" Target="https://vk.com/mybaseba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2024-11-18T20:33:25Z</dcterms:created>
  <dcterms:modified xsi:type="dcterms:W3CDTF">2024-11-18T20:33:25Z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