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4f4601e404a3708a4aeb6c8a9ed7149b20f94"/>
    <w:p>
      <w:pPr>
        <w:pStyle w:val="Heading3"/>
      </w:pPr>
      <w:r>
        <w:t xml:space="preserve">Фестиваль военно-патриотического кино «Эшелоны памяти — эшелоны Победы», посвященного празднованию 70-й годовщины Победы в Великой Отечественной войне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rPr>
          <w:bCs/>
          <w:b/>
        </w:rPr>
        <w:t xml:space="preserve">ПРОГРАММА Фестиваля военно-патриотического кино «Эшелоны памяти — эшелоны Победы», посвященного празднованию 70-й годовщины Победы в Великой Отечественной войне</w:t>
      </w:r>
    </w:p>
    <w:p>
      <w:pPr>
        <w:pStyle w:val="BodyText"/>
      </w:pPr>
      <w:r>
        <w:t xml:space="preserve">адрес проведения:</w:t>
      </w:r>
      <w:r>
        <w:t xml:space="preserve"> </w:t>
      </w:r>
      <w:r>
        <w:rPr>
          <w:u w:val="single"/>
        </w:rPr>
        <w:t xml:space="preserve">ГБУК г. Москвы «ГЭЦКИ «Авангард», м. Домодедовская, ул. Генерал Белова, д. 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Дата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Название художественного фильма</w:t>
            </w:r>
          </w:p>
        </w:tc>
        <w:tc>
          <w:tcPr/>
          <w:p>
            <w:pPr>
              <w:jc w:val="left"/>
            </w:pPr>
            <w:r>
              <w:t xml:space="preserve">Продолжи</w:t>
            </w:r>
            <w:r>
              <w:softHyphen/>
            </w:r>
            <w:r>
              <w:t xml:space="preserve">тельность</w:t>
            </w:r>
          </w:p>
        </w:tc>
      </w:tr>
      <w:tr>
        <w:tc>
          <w:tcPr/>
          <w:p>
            <w:pPr>
              <w:jc w:val="left"/>
            </w:pPr>
            <w:r>
              <w:t xml:space="preserve">30.04.2015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Летят журавли</w:t>
            </w:r>
          </w:p>
        </w:tc>
        <w:tc>
          <w:tcPr/>
          <w:p>
            <w:pPr>
              <w:jc w:val="left"/>
            </w:pPr>
            <w:r>
              <w:t xml:space="preserve">93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01.05.2015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Васёк Трубачёв и его товарищи</w:t>
            </w:r>
          </w:p>
        </w:tc>
        <w:tc>
          <w:tcPr/>
          <w:p>
            <w:pPr>
              <w:jc w:val="left"/>
            </w:pPr>
            <w:r>
              <w:t xml:space="preserve">82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02.05.2015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Саперы</w:t>
            </w:r>
          </w:p>
        </w:tc>
        <w:tc>
          <w:tcPr/>
          <w:p>
            <w:pPr>
              <w:jc w:val="left"/>
            </w:pPr>
            <w:r>
              <w:t xml:space="preserve">91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03.05.2015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Ни шагу назад</w:t>
            </w:r>
          </w:p>
        </w:tc>
        <w:tc>
          <w:tcPr/>
          <w:p>
            <w:pPr>
              <w:jc w:val="left"/>
            </w:pPr>
            <w:r>
              <w:t xml:space="preserve">102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04.05.2015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Сын полка</w:t>
            </w:r>
          </w:p>
        </w:tc>
        <w:tc>
          <w:tcPr/>
          <w:p>
            <w:pPr>
              <w:jc w:val="left"/>
            </w:pPr>
            <w:r>
              <w:t xml:space="preserve">79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05.05.2015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Это было в разведке</w:t>
            </w:r>
          </w:p>
        </w:tc>
        <w:tc>
          <w:tcPr/>
          <w:p>
            <w:pPr>
              <w:jc w:val="left"/>
            </w:pPr>
            <w:r>
              <w:t xml:space="preserve">93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06.05.2015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Повесть о настоящем человеке</w:t>
            </w:r>
          </w:p>
        </w:tc>
        <w:tc>
          <w:tcPr/>
          <w:p>
            <w:pPr>
              <w:jc w:val="left"/>
            </w:pPr>
            <w:r>
              <w:t xml:space="preserve">94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07.05.2015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Актриса</w:t>
            </w:r>
          </w:p>
        </w:tc>
        <w:tc>
          <w:tcPr/>
          <w:p>
            <w:pPr>
              <w:jc w:val="left"/>
            </w:pPr>
            <w:r>
              <w:t xml:space="preserve">76 мин.</w:t>
            </w:r>
          </w:p>
        </w:tc>
      </w:tr>
      <w:tr>
        <w:tc>
          <w:tcPr/>
          <w:p>
            <w:pPr>
              <w:jc w:val="left"/>
            </w:pPr>
            <w:r>
              <w:t xml:space="preserve">08.05.2015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Они сражались за Родину</w:t>
            </w:r>
          </w:p>
        </w:tc>
        <w:tc>
          <w:tcPr/>
          <w:p>
            <w:pPr>
              <w:jc w:val="left"/>
            </w:pPr>
            <w:r>
              <w:t xml:space="preserve">160мин.</w:t>
            </w:r>
          </w:p>
        </w:tc>
      </w:tr>
      <w:tr>
        <w:tc>
          <w:tcPr/>
          <w:p>
            <w:pPr>
              <w:jc w:val="left"/>
            </w:pPr>
            <w:r>
              <w:t xml:space="preserve">09.05.2015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Белорусский вокзал</w:t>
            </w:r>
          </w:p>
        </w:tc>
        <w:tc>
          <w:tcPr/>
          <w:p>
            <w:pPr>
              <w:jc w:val="left"/>
            </w:pPr>
            <w:r>
              <w:t xml:space="preserve">96 мин.</w:t>
            </w:r>
          </w:p>
        </w:tc>
      </w:tr>
      <w:tr>
        <w:tc>
          <w:tcPr/>
          <w:p>
            <w:pPr>
              <w:jc w:val="left"/>
            </w:pPr>
            <w:r>
              <w:t xml:space="preserve">10.05.2015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 шесть часов вечера после войны</w:t>
            </w:r>
          </w:p>
        </w:tc>
        <w:tc>
          <w:tcPr/>
          <w:p>
            <w:pPr>
              <w:jc w:val="left"/>
            </w:pPr>
            <w:r>
              <w:t xml:space="preserve">93 мин.</w:t>
            </w:r>
          </w:p>
        </w:tc>
      </w:tr>
      <w:tr>
        <w:tc>
          <w:tcPr/>
          <w:p>
            <w:pPr>
              <w:jc w:val="left"/>
            </w:pPr>
            <w:r>
              <w:t xml:space="preserve">11.05.2015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Женя, Женечка и «катюша»</w:t>
            </w:r>
          </w:p>
        </w:tc>
        <w:tc>
          <w:tcPr/>
          <w:p>
            <w:pPr>
              <w:jc w:val="left"/>
            </w:pPr>
            <w:r>
              <w:t xml:space="preserve">80 мин.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ВХОД СВОБОДНЫЙ</w:t>
      </w:r>
    </w:p>
    <w:p>
      <w:pPr>
        <w:pStyle w:val="BodyText"/>
      </w:pPr>
      <w:r>
        <w:rPr>
          <w:bCs/>
          <w:b/>
        </w:rPr>
        <w:t xml:space="preserve">Телефоны для справок: 8 (495) 393-82-78; 8(495) 393-80-55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http://zyablikovo.mos.ru/presscenter/news/detail/1794332.html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794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794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2025-04-22T15:55:23Z</dcterms:created>
  <dcterms:modified xsi:type="dcterms:W3CDTF">2025-04-22T15:55:23Z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