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4a10bf23219908f036eec55d8927fb9972f0f"/>
    <w:p>
      <w:pPr>
        <w:pStyle w:val="Heading3"/>
      </w:pPr>
      <w:r>
        <w:t xml:space="preserve">Высоко-высоко в горах: презентацию о кухнях Кавказа провели в библиотеке №144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drawing>
          <wp:inline>
            <wp:extent cx="5334000" cy="36567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96/zgjnbiwyd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Шоу-китчен: презентацию о кухнях Кавказа провели в библиотеке №144. Фото: страница учреждения в социальных сетях</w:t>
      </w:r>
    </w:p>
    <w:p>
      <w:pPr>
        <w:pStyle w:val="BodyText"/>
      </w:pPr>
      <w:r>
        <w:t xml:space="preserve">Мария Попкова, ведущий библиотекарь читальни №144 Зябликова, провела 1 июля кулинарное «Шоу-Китчен: Высоко-высоко в горах…» о культуре и традициях Кавказа.</w:t>
      </w:r>
    </w:p>
    <w:p>
      <w:pPr>
        <w:pStyle w:val="BodyText"/>
      </w:pPr>
      <w:r>
        <w:t xml:space="preserve">Подобные мероприятия организовывают в читальне уже больше года. С наступлением пандемии и желании людей научиться готовить дома, они приобрели особую актуальность.</w:t>
      </w:r>
    </w:p>
    <w:p>
      <w:pPr>
        <w:pStyle w:val="BodyText"/>
      </w:pPr>
      <w:r>
        <w:t xml:space="preserve">— Любая кухня — этнографическая составляющая культуры. Нашей задачей было не дать базовые рецепты, которых сейчас полно в интернете, а привязать традиции и классическую литературу. Например, произведение Льва Толстого «Хаджи-Мурат» об аварском вожде и военачальнике, — поделилась ведущий библиотекарь Мария Попкова.</w:t>
      </w:r>
    </w:p>
    <w:p>
      <w:pPr>
        <w:pStyle w:val="BodyText"/>
      </w:pPr>
      <w:r>
        <w:t xml:space="preserve">Сам проект придуман заведующей библиотеки Юлией Кандриковой. В попытках изобрести новый формат она вместе с Марией Попковой добавила этимологию слов исконно кавказских народов, а также мини-дегустацию. В этот раз угощали сырами и осетинским пирогом.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http://zyablikovo.mos.ru/presscenter/news/detail/10077971.html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10077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10077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2025-05-16T08:29:32Z</dcterms:created>
  <dcterms:modified xsi:type="dcterms:W3CDTF">2025-05-16T08:29:32Z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