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fe6017cf31ade92ca4119d048ca39e90f6cb40"/>
    <w:p>
      <w:pPr>
        <w:pStyle w:val="Heading3"/>
      </w:pPr>
      <w:r>
        <w:t xml:space="preserve">«Активные граждане» определят лучшего врача-педиатра поликлиники №12</w:t>
      </w:r>
    </w:p>
    <w:p>
      <w:pPr>
        <w:pStyle w:val="FirstParagraph"/>
      </w:pPr>
      <w:r>
        <w:t xml:space="preserve">03.04.2017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Жители района Зябликово выберут лучшего врача-педиатра детской поликлиники №12. Соответствующее голосование стартовало на портале «Активный гражданин».</w:t>
      </w:r>
    </w:p>
    <w:p>
      <w:pPr>
        <w:pStyle w:val="FirstParagraph"/>
      </w:pPr>
      <w:r>
        <w:t xml:space="preserve">В рамках референдума каждый житель Зябликова может оценить работу участкового педиатра по десятибалльной шкале. По итогам голосования 40 лучших врачей-педиатров Москвы наградят 18 июня в День медицинского работника.</w:t>
      </w:r>
    </w:p>
    <w:p>
      <w:pPr>
        <w:pStyle w:val="BodyText"/>
      </w:pPr>
      <w:r>
        <w:t xml:space="preserve">Стоит отметить, что следующий этап голосования стартует 4 апреля, приняв в нем участие, можно будет выбрать лучшую детскую медсестру.</w:t>
      </w:r>
      <w:r>
        <w:br/>
      </w:r>
      <w:r>
        <w:t xml:space="preserve">Напомним, что в первом этапе голосования жители</w:t>
      </w:r>
      <w:r>
        <w:t xml:space="preserve"> </w:t>
      </w:r>
      <w:hyperlink r:id="rId21">
        <w:r>
          <w:rPr>
            <w:rStyle w:val="Hyperlink"/>
          </w:rPr>
          <w:t xml:space="preserve">выбирали лучшего терапевта филиала №1 взрослой поликлиники №214</w:t>
        </w:r>
      </w:hyperlink>
      <w:r>
        <w:t xml:space="preserve">. Об итогах голосования также станет известно в День медицинского работника.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http://zyablikovo.mos.ru/presscenter/active-citizen/detail/5493862.html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novosti-zyablikovo.ru/2017/03/29/26596/" TargetMode="External" /><Relationship Type="http://schemas.openxmlformats.org/officeDocument/2006/relationships/hyperlink" Id="rId20" Target="http://gazeta-novosti-zyablikovo.ru/wp-content/uploads/2017/04/21-%D0%9C%D0%90%D0%AF-%D0%AE%D0%91%D0%98%D0%9B%D0%95%D0%99-092.jpg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active-citizen/detail/5493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novosti-zyablikovo.ru/2017/03/29/26596/" TargetMode="External" /><Relationship Type="http://schemas.openxmlformats.org/officeDocument/2006/relationships/hyperlink" Id="rId20" Target="http://gazeta-novosti-zyablikovo.ru/wp-content/uploads/2017/04/21-%D0%9C%D0%90%D0%AF-%D0%AE%D0%91%D0%98%D0%9B%D0%95%D0%99-092.jpg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active-citizen/detail/5493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2025-05-12T18:27:18Z</dcterms:created>
  <dcterms:modified xsi:type="dcterms:W3CDTF">2025-05-12T18:27:18Z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