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98fa708651aa820bf81207c6b284640e387a49"/>
    <w:p>
      <w:pPr>
        <w:pStyle w:val="Heading3"/>
      </w:pPr>
      <w:r>
        <w:t xml:space="preserve">Пригласительные на детские спектакли получат пользователи портала «Активный гражданин»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81/158258_500x3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Побывать на лучших детских спектаклях смогут участники голосований на портале «Активный гражданин». Об этом сообщает пресс-служба проекта.</w:t>
      </w:r>
    </w:p>
    <w:p>
      <w:pPr>
        <w:pStyle w:val="BodyText"/>
      </w:pPr>
      <w:r>
        <w:t xml:space="preserve">Детский сезон откроет «Знаменитый Мойдодыр» Московского театра кукол. Приглашения получат победители специальной акции, которые проголосовали за режим работы ярмарок выходного дня и активировали промокод TEATRKUKOL. Билеты на спектакль достанутся 50 участникам, список которых опубликуют 12 февраля. Кроме того, 13 февраля билеты на «Знаменитый Мойдодыр» появятся в магазине поощрений «Активного гражданина». Их можно будет приобрести на заработанные баллы.</w:t>
      </w:r>
    </w:p>
    <w:p>
      <w:pPr>
        <w:pStyle w:val="BodyText"/>
      </w:pPr>
      <w:r>
        <w:t xml:space="preserve">На следующей акции разыграют билеты на спектакль «Дорога — длиною в век!» в театре «Уголок дедушки Дурова». В ней смогут принять участие обладатели достижения «Активный гражданин февраля». Для этого необходимо принимать участие во всех голосованиях проекта в течение месяца.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http://zyablikovo.mos.ru/presscenter/active-citizen/detail/2512506.html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mskagency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active-citizen/detail/2512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mskagency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active-citizen/detail/2512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2025-05-03T20:59:06Z</dcterms:created>
  <dcterms:modified xsi:type="dcterms:W3CDTF">2025-05-03T20:59:06Z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