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bcaa2cad39318e6c6ca9783ccf9abf2e43c559"/>
    <w:p>
      <w:pPr>
        <w:pStyle w:val="Heading3"/>
      </w:pPr>
      <w:r>
        <w:t xml:space="preserve">С 1 по 3 июня будет полностью перекрыто автомобильное движение в Большом Черкасском переулке</w:t>
      </w:r>
    </w:p>
    <w:p>
      <w:pPr>
        <w:pStyle w:val="FirstParagraph"/>
      </w:pPr>
      <w:r>
        <w:t xml:space="preserve">31.05.2019</w:t>
      </w:r>
    </w:p>
    <w:p>
      <w:pPr>
        <w:pStyle w:val="BodyText"/>
      </w:pPr>
      <w:r>
        <w:t xml:space="preserve">С 1 по 3 июня 2019 года Большой Черкасский переулок будет закрыт для проезда автомобилей.</w:t>
      </w:r>
    </w:p>
    <w:p>
      <w:pPr>
        <w:pStyle w:val="BodyText"/>
      </w:pPr>
      <w:r>
        <w:t xml:space="preserve">Ограничения движения начнут действовать с 00:00 1 июня и продлятся </w:t>
      </w:r>
    </w:p>
    <w:p>
      <w:pPr>
        <w:pStyle w:val="BodyText"/>
      </w:pPr>
      <w:r>
        <w:t xml:space="preserve">до 06:00 3 июня. Объехать Большой Черкасский переулок можно будет </w:t>
      </w:r>
    </w:p>
    <w:p>
      <w:pPr>
        <w:pStyle w:val="BodyText"/>
      </w:pPr>
      <w:r>
        <w:t xml:space="preserve">по Театральному проезду, Новой площади, Китайгородскому проезду, </w:t>
      </w:r>
    </w:p>
    <w:p>
      <w:pPr>
        <w:pStyle w:val="BodyText"/>
      </w:pPr>
      <w:r>
        <w:t xml:space="preserve">а также улицам Варварка и Ильинка. Для водителей будут выставлены щиты </w:t>
      </w:r>
    </w:p>
    <w:p>
      <w:pPr>
        <w:pStyle w:val="BodyText"/>
      </w:pPr>
      <w:r>
        <w:t xml:space="preserve">с информацией о перекрытии Большого Черкасского переулка.</w:t>
      </w:r>
    </w:p>
    <w:p>
      <w:pPr>
        <w:pStyle w:val="BodyText"/>
      </w:pPr>
      <w:r>
        <w:t xml:space="preserve">Въезды на строительную площадку будут перекрыты машинами спецтранспорта, а подъезд к домам будет разрешен только местным жителям и специальной технике.</w:t>
      </w:r>
    </w:p>
    <w:p>
      <w:pPr>
        <w:pStyle w:val="BodyText"/>
      </w:pPr>
      <w:r>
        <w:t xml:space="preserve">«В рамках комплексного благоустройства в Большом Черкасском переулке необходимо выполнить прокладку инженерных коммуникаций под проезжей частью. Прокладка кабельной канализации с одной стороны улицы на другую будет проводиться открытым способом, в связи с чем движение автотранспорта по переулку в этот период будет невозможно», - рассказали </w:t>
      </w:r>
    </w:p>
    <w:p>
      <w:pPr>
        <w:pStyle w:val="BodyText"/>
      </w:pPr>
      <w:r>
        <w:t xml:space="preserve">в пресс-службе Департамента капитального ремонта г. Москвы.</w:t>
      </w:r>
    </w:p>
    <w:p>
      <w:pPr>
        <w:pStyle w:val="BodyText"/>
      </w:pPr>
      <w:r>
        <w:t xml:space="preserve">Во время перекрытия движения в Большом Черкасском переулке будет проложено 11</w:t>
      </w:r>
      <w:r>
        <w:t xml:space="preserve"> </w:t>
      </w:r>
      <w:r>
        <w:rPr>
          <w:bCs/>
          <w:b/>
        </w:rPr>
        <w:t xml:space="preserve">закладных для</w:t>
      </w:r>
      <w:r>
        <w:t xml:space="preserve"> </w:t>
      </w:r>
      <w:r>
        <w:t xml:space="preserve">кабельных линий, по</w:t>
      </w:r>
      <w:r>
        <w:t xml:space="preserve"> </w:t>
      </w:r>
      <w:r>
        <w:rPr>
          <w:bCs/>
          <w:b/>
        </w:rPr>
        <w:t xml:space="preserve">4</w:t>
      </w:r>
      <w:r>
        <w:t xml:space="preserve"> </w:t>
      </w:r>
      <w:r>
        <w:t xml:space="preserve">трубы диаметром</w:t>
      </w:r>
      <w:r>
        <w:t xml:space="preserve"> </w:t>
      </w:r>
      <w:r>
        <w:rPr>
          <w:bCs/>
          <w:b/>
        </w:rPr>
        <w:t xml:space="preserve">63 мм </w:t>
      </w:r>
    </w:p>
    <w:p>
      <w:pPr>
        <w:pStyle w:val="BodyText"/>
      </w:pPr>
      <w:r>
        <w:t xml:space="preserve">в каждой. Для этого будет выполнено</w:t>
      </w:r>
      <w:r>
        <w:t xml:space="preserve"> </w:t>
      </w:r>
      <w:r>
        <w:rPr>
          <w:bCs/>
          <w:b/>
        </w:rPr>
        <w:t xml:space="preserve">11</w:t>
      </w:r>
      <w:r>
        <w:t xml:space="preserve"> </w:t>
      </w:r>
      <w:r>
        <w:t xml:space="preserve">траншей шириной</w:t>
      </w:r>
      <w:r>
        <w:t xml:space="preserve"> </w:t>
      </w:r>
      <w:r>
        <w:rPr>
          <w:bCs/>
          <w:b/>
        </w:rPr>
        <w:t xml:space="preserve">0,7 м,</w:t>
      </w:r>
      <w:r>
        <w:t xml:space="preserve"> </w:t>
      </w:r>
      <w:r>
        <w:t xml:space="preserve">глубиной </w:t>
      </w:r>
    </w:p>
    <w:p>
      <w:pPr>
        <w:pStyle w:val="BodyText"/>
      </w:pPr>
    </w:p>
    <w:p>
      <w:pPr>
        <w:pStyle w:val="BodyText"/>
      </w:pPr>
      <w:r>
        <w:rPr>
          <w:bCs/>
          <w:b/>
        </w:rPr>
        <w:t xml:space="preserve">1 м,</w:t>
      </w:r>
      <w:r>
        <w:t xml:space="preserve"> </w:t>
      </w:r>
      <w:r>
        <w:t xml:space="preserve">общей протяженностью более</w:t>
      </w:r>
      <w:r>
        <w:t xml:space="preserve"> </w:t>
      </w:r>
      <w:r>
        <w:rPr>
          <w:bCs/>
          <w:b/>
        </w:rPr>
        <w:t xml:space="preserve">80 метров.</w:t>
      </w:r>
      <w:r>
        <w:t xml:space="preserve"> </w:t>
      </w:r>
      <w:r>
        <w:t xml:space="preserve">После прокладки будет выполнена обратная засыпка с устройством асфальтового покрытия площадью более</w:t>
      </w:r>
      <w:r>
        <w:t xml:space="preserve"> </w:t>
      </w:r>
      <w:r>
        <w:rPr>
          <w:bCs/>
          <w:b/>
        </w:rPr>
        <w:t xml:space="preserve">100 кв. метров.</w:t>
      </w:r>
    </w:p>
    <w:p>
      <w:pPr>
        <w:pStyle w:val="BodyText"/>
      </w:pPr>
      <w:r>
        <w:t xml:space="preserve">В работе будет задействовано 7 экскаваторов-погрузчиков, 2 погрузчика Bobcat, 5 самосвалов, 2 единицы спецтехники, а также поливальная </w:t>
      </w:r>
    </w:p>
    <w:p>
      <w:pPr>
        <w:pStyle w:val="BodyText"/>
      </w:pPr>
      <w:r>
        <w:t xml:space="preserve">и уборочная машина.</w:t>
      </w:r>
    </w:p>
    <w:p>
      <w:pPr>
        <w:pStyle w:val="BodyText"/>
      </w:pPr>
      <w:r>
        <w:t xml:space="preserve">Для выполнения данных работ будут задействованы 45 человек.</w:t>
      </w:r>
    </w:p>
    <w:p>
      <w:pPr>
        <w:pStyle w:val="BodyText"/>
      </w:pPr>
      <w:r>
        <w:t xml:space="preserve">В настоящее время уже начаты работы по комплексному благоустройству улицы Ильинка, а также Старопанского, Большого Черкасского и Ветошного переулков.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http://zyablikovo.mos.ru/overhaul/detail/8123976.html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overhaul/detail/81239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overhaul/detail/81239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2023-10-10T16:38:21Z</dcterms:created>
  <dcterms:modified xsi:type="dcterms:W3CDTF">2023-10-10T16:38:21Z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