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9f876f9b582a7b9c8c9aa6c35d20ad874bd35"/>
    <w:p>
      <w:pPr>
        <w:pStyle w:val="Heading3"/>
      </w:pPr>
      <w:r>
        <w:t xml:space="preserve">Перечень категорий граждан,имеющих право на льготы по оплате взносов за капитальный ремонт</w:t>
      </w:r>
    </w:p>
    <w:p>
      <w:pPr>
        <w:pStyle w:val="FirstParagraph"/>
      </w:pPr>
      <w:r>
        <w:t xml:space="preserve">03.08.2015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http://zyablikovo.mos.ru/overhaul/detail/2047961.html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verhaul/detail/2047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verhaul/detail/2047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2024-12-14T00:01:02Z</dcterms:created>
  <dcterms:modified xsi:type="dcterms:W3CDTF">2024-12-14T00:01:02Z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