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226eec741729f75bbce60f72aaf60017aa478"/>
    <w:p>
      <w:pPr>
        <w:pStyle w:val="Heading3"/>
      </w:pPr>
      <w:r>
        <w:t xml:space="preserve">Библиотека №144 приглашает на вечер – погружение в эпоху 40-60-х годов</w:t>
      </w:r>
    </w:p>
    <w:p>
      <w:pPr>
        <w:pStyle w:val="FirstParagraph"/>
      </w:pPr>
      <w:r>
        <w:t xml:space="preserve">13.02.2019</w:t>
      </w:r>
    </w:p>
    <w:p>
      <w:pPr>
        <w:pStyle w:val="BodyText"/>
      </w:pPr>
      <w:r>
        <w:rPr>
          <w:bCs/>
          <w:b/>
        </w:rPr>
        <w:t xml:space="preserve">Учреждение:</w:t>
      </w:r>
      <w:r>
        <w:t xml:space="preserve"> </w:t>
      </w:r>
      <w:r>
        <w:t xml:space="preserve">ГБУК г. Москвы Библиотека №144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Наименование мероприятия:</w:t>
      </w:r>
      <w:r>
        <w:t xml:space="preserve"> </w:t>
      </w:r>
      <w:r>
        <w:t xml:space="preserve">Коммуналка на хайпе 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Библиотека №144</w:t>
      </w:r>
    </w:p>
    <w:p>
      <w:pPr>
        <w:pStyle w:val="BodyText"/>
      </w:pPr>
      <w:r>
        <w:rPr>
          <w:bCs/>
          <w:b/>
        </w:rPr>
        <w:t xml:space="preserve">Адрес проведения:</w:t>
      </w:r>
      <w:r>
        <w:t xml:space="preserve"> </w:t>
      </w:r>
      <w:r>
        <w:t xml:space="preserve">Ореховый бульвар, д.37, корп.2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20 февраля 2019</w:t>
      </w:r>
    </w:p>
    <w:p>
      <w:pPr>
        <w:pStyle w:val="BodyText"/>
      </w:pPr>
      <w:r>
        <w:rPr>
          <w:bCs/>
          <w:b/>
        </w:rPr>
        <w:t xml:space="preserve">Время проведения:</w:t>
      </w:r>
      <w:r>
        <w:t xml:space="preserve"> </w:t>
      </w:r>
      <w:r>
        <w:t xml:space="preserve">18:00 – 20:30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Описание:</w:t>
      </w:r>
    </w:p>
    <w:p>
      <w:pPr>
        <w:pStyle w:val="BodyText"/>
      </w:pPr>
      <w:r>
        <w:t xml:space="preserve">Библиотека приглашает на вечер – погружение в эпоху 40-60-х годов. Последнее время стало больше людей, ностальгирующих по с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оветской эпохе, когда «солнце светило ярче и трава была зеленее». А многие представители молодежи, наоборот, не знают ничего о том, как жили в СССР, не видели чугунных утюгов, авосек и пионерского горна. Разве что в учебниках истории. И те, и другие должны заинтересоваться циклом наших мероприятий "Коммуналка на хайпе", который расскажет о жизни и быте простого советского человека в эпоху социализма. Во многом этому поможет выставка-инсталляция "Не культ богатства, а культ вещей", которая представит литературу о нашем недавнем прошлом, книги, популярные в 50-70 годы и предметы быта советской эпохи. Наша выставка расскажет об истории советской эпохи, а о предметах ежедневного быта, ставших ее символами.</w:t>
      </w:r>
    </w:p>
    <w:p>
      <w:pPr>
        <w:pStyle w:val="BodyText"/>
      </w:pPr>
      <w:r>
        <w:t xml:space="preserve">Главным событием этого вечера станет выступление Московского ретро-театра "Багаж" со спектаклем "Счастье" по пьесе А.Червинского. Эта пьеса когда-то стала настоящим откровением для зрителей. Пронзительная история пионервожатой Виктории, у которой в страшные тяжелые послевоенные годы есть только одна мечта - родить ребенка, - заставляла плакать, смеяться, сочувствовать героям и ощущать холодок по спине и никого не оставляла равнодушным. Прошли годы и еще острее зазвучал ее главный вопрос – что такое счастье? Спектакль попытался ответить на него. И оказалось, что ответы очень просты. Это здоровье мамы. Это круглые и удивленные глаза ребенка, впервые попавшего в цирк. Это кусок мороженого, таящий на языке жарким летним днем. Это рука ребенка, сжимающая мизинец отца во время прогулки в парке. Это осознание того, что над твоим городом больше не будет слышен гул бомбардировщиков, а твой ушедший на фронт отец скоро вернется домой.</w:t>
      </w:r>
    </w:p>
    <w:p>
      <w:pPr>
        <w:pStyle w:val="BodyText"/>
      </w:pPr>
      <w:r>
        <w:t xml:space="preserve">В антракте спектакля посетители смогут по достоинству оценить ассортимент стилизованного советского буфета, вместе с артистами библиотечной театральной студии "Монокль" исполнить песни советских лет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Возрастное ограничение:</w:t>
      </w:r>
      <w:r>
        <w:t xml:space="preserve"> </w:t>
      </w:r>
      <w:r>
        <w:t xml:space="preserve">16+</w:t>
      </w:r>
    </w:p>
    <w:p>
      <w:pPr>
        <w:pStyle w:val="BodyText"/>
      </w:pPr>
      <w:r>
        <w:rPr>
          <w:bCs/>
          <w:b/>
        </w:rPr>
        <w:t xml:space="preserve">Мероприятие бесплатное</w:t>
      </w:r>
    </w:p>
    <w:p>
      <w:pPr>
        <w:pStyle w:val="BodyText"/>
      </w:pPr>
      <w:r>
        <w:rPr>
          <w:bCs/>
          <w:b/>
        </w:rPr>
        <w:t xml:space="preserve">Вход</w:t>
      </w:r>
      <w:r>
        <w:t xml:space="preserve"> </w:t>
      </w:r>
      <w:r>
        <w:t xml:space="preserve">свободный</w:t>
      </w:r>
    </w:p>
    <w:p>
      <w:pPr>
        <w:pStyle w:val="BodyText"/>
      </w:pPr>
      <w:r>
        <w:rPr>
          <w:bCs/>
          <w:b/>
        </w:rPr>
        <w:t xml:space="preserve">Необходима регистрация по ссылке:</w:t>
      </w:r>
      <w:r>
        <w:t xml:space="preserve"> </w:t>
      </w:r>
      <w:r>
        <w:t xml:space="preserve">-</w:t>
      </w:r>
    </w:p>
    <w:p>
      <w:pPr>
        <w:pStyle w:val="BodyText"/>
      </w:pPr>
      <w:r>
        <w:rPr>
          <w:bCs/>
          <w:b/>
        </w:rPr>
        <w:t xml:space="preserve">Телефон для справок:</w:t>
      </w:r>
      <w:r>
        <w:t xml:space="preserve"> </w:t>
      </w:r>
      <w:r>
        <w:t xml:space="preserve">+7 495 393 65 81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http://zyablikovo.mos.ru/organization-of-recreational-social-educational-health-and-sportivnoy-work-with-the-population-by-pl/detail/7884602.html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7884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7884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2024-03-03T08:37:47Z</dcterms:created>
  <dcterms:modified xsi:type="dcterms:W3CDTF">2024-03-03T08:37:47Z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