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6ef74a933df2f78198687d487ab11c1a2dae"/>
    <w:p>
      <w:pPr>
        <w:pStyle w:val="Heading3"/>
      </w:pPr>
      <w:r>
        <w:t xml:space="preserve">План спортивных и досуговых мероприятий на территории района Зябликово на ноябрь 2018 г.</w:t>
      </w:r>
    </w:p>
    <w:p>
      <w:pPr>
        <w:pStyle w:val="FirstParagraph"/>
      </w:pPr>
      <w:r>
        <w:t xml:space="preserve">31.10.2018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для жителей района, посвященная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01.11.2018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площадка возле</w:t>
            </w:r>
          </w:p>
          <w:p>
            <w:pPr>
              <w:jc w:val="left"/>
            </w:pPr>
            <w:r>
              <w:t xml:space="preserve">ТЦ «Столица»</w:t>
            </w:r>
          </w:p>
          <w:p>
            <w:pPr>
              <w:jc w:val="left"/>
            </w:pPr>
            <w:r>
              <w:t xml:space="preserve">Кустанайская ул., д.6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Марш бросок</w:t>
            </w:r>
          </w:p>
          <w:p>
            <w:pPr>
              <w:jc w:val="left"/>
            </w:pPr>
            <w:r>
              <w:t xml:space="preserve">клуба любителей скандинавской ходьбы "Синица" в рамках празднования Дня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03.11.2018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д.4, корп.1,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 в рамках празднования Дня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05.11.2018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д.29,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Шахматный турнир в рамках празднования Дня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05.11.2018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«Маяк»,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07.11.2018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Час сказки к 115-летию русского актера Г.Ф. Милляра.</w:t>
            </w:r>
          </w:p>
        </w:tc>
        <w:tc>
          <w:tcPr/>
          <w:p>
            <w:pPr>
              <w:jc w:val="left"/>
            </w:pPr>
            <w:r>
              <w:t xml:space="preserve">07.11.2018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детская библиотека №145</w:t>
            </w:r>
          </w:p>
          <w:p>
            <w:pPr>
              <w:jc w:val="left"/>
            </w:pPr>
            <w:r>
              <w:t xml:space="preserve">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армреслингу,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07.11.2018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Тренинг</w:t>
            </w:r>
          </w:p>
          <w:p>
            <w:pPr>
              <w:jc w:val="left"/>
            </w:pPr>
            <w:r>
              <w:t xml:space="preserve">«Важное слово «Нет»</w:t>
            </w:r>
          </w:p>
        </w:tc>
        <w:tc>
          <w:tcPr/>
          <w:p>
            <w:pPr>
              <w:jc w:val="left"/>
            </w:pPr>
            <w:r>
              <w:t xml:space="preserve">08.11.2018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«Маяк»,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110-летию русского писателя Н.Н. Носова.</w:t>
            </w:r>
          </w:p>
        </w:tc>
        <w:tc>
          <w:tcPr/>
          <w:p>
            <w:pPr>
              <w:jc w:val="left"/>
            </w:pPr>
            <w:r>
              <w:t xml:space="preserve">15.11.2018-31.11.2018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№145</w:t>
            </w:r>
          </w:p>
          <w:p>
            <w:pPr>
              <w:jc w:val="left"/>
            </w:pPr>
            <w:r>
              <w:t xml:space="preserve">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Спартакиада ветеранов спорта с участием лиц ОВЗ, посвященная международному Дню слепых.</w:t>
            </w:r>
          </w:p>
        </w:tc>
        <w:tc>
          <w:tcPr/>
          <w:p>
            <w:pPr>
              <w:jc w:val="left"/>
            </w:pPr>
            <w:r>
              <w:t xml:space="preserve">20.11.2018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Интерактивная беседа к 160-летию шведской писательницы С. Лагерлёф.</w:t>
            </w:r>
          </w:p>
        </w:tc>
        <w:tc>
          <w:tcPr/>
          <w:p>
            <w:pPr>
              <w:jc w:val="left"/>
            </w:pPr>
            <w:r>
              <w:t xml:space="preserve">20.11.2018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№145</w:t>
            </w:r>
          </w:p>
          <w:p>
            <w:pPr>
              <w:jc w:val="left"/>
            </w:pPr>
            <w:r>
              <w:t xml:space="preserve">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– «Первый лед»</w:t>
            </w:r>
          </w:p>
        </w:tc>
        <w:tc>
          <w:tcPr/>
          <w:p>
            <w:pPr>
              <w:jc w:val="left"/>
            </w:pPr>
            <w:r>
              <w:t xml:space="preserve">22.11.2018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</w:t>
            </w:r>
          </w:p>
          <w:p>
            <w:pPr>
              <w:jc w:val="left"/>
            </w:pPr>
            <w:r>
              <w:t xml:space="preserve">Ореховый проезд, д.41А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Акция ко Дню матери (познавательная викторина, творческий мастер-класс, экскурс в историю праздника и знакомство с празднованием Дня матери в разных странах)</w:t>
            </w:r>
          </w:p>
        </w:tc>
        <w:tc>
          <w:tcPr/>
          <w:p>
            <w:pPr>
              <w:jc w:val="left"/>
            </w:pPr>
            <w:r>
              <w:t xml:space="preserve">27.11.2018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детская библиотека №145</w:t>
            </w:r>
          </w:p>
          <w:p>
            <w:pPr>
              <w:jc w:val="left"/>
            </w:pPr>
            <w:r>
              <w:t xml:space="preserve">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спортивным единоборствам, посвященные Всероссийскому Дню призывника.</w:t>
            </w:r>
          </w:p>
        </w:tc>
        <w:tc>
          <w:tcPr/>
          <w:p>
            <w:pPr>
              <w:jc w:val="left"/>
            </w:pPr>
            <w:r>
              <w:t xml:space="preserve">28.11.2018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Битве под Москвой, совместно с активными жителями района.</w:t>
            </w:r>
          </w:p>
        </w:tc>
        <w:tc>
          <w:tcPr/>
          <w:p>
            <w:pPr>
              <w:jc w:val="left"/>
            </w:pPr>
            <w:r>
              <w:t xml:space="preserve">30.11.2018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Мусы Джалиля ул., вл.2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http://zyablikovo.mos.ru/organization-of-recreational-social-educational-health-and-sportivnoy-work-with-the-population-by-pl/detail/7739563.html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739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739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2025-07-09T06:22:58Z</dcterms:created>
  <dcterms:modified xsi:type="dcterms:W3CDTF">2025-07-09T06:22:58Z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