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преля-2017-года-в-гбу-центр-маяк"/>
    <w:p>
      <w:pPr>
        <w:pStyle w:val="Heading3"/>
      </w:pPr>
      <w:r>
        <w:t xml:space="preserve">1 апреля 2017 года в ГБУ Центр "Маяк"</w:t>
      </w:r>
    </w:p>
    <w:p>
      <w:pPr>
        <w:pStyle w:val="FirstParagraph"/>
      </w:pPr>
      <w:r>
        <w:t xml:space="preserve">07.04.2017</w:t>
      </w:r>
    </w:p>
    <w:p>
      <w:pPr>
        <w:pStyle w:val="BodyText"/>
      </w:pPr>
      <w:r>
        <w:t xml:space="preserve">1 апреля 2017 года в ГБУ Центр "Маяк" по адресу: Задонский проезд., д.24, корп.2А прошло "заседание" военно-патриотического клуба "Шквал", а именно ознакомление с современным боевым оружием - автоматом Калашникова, его различными модификациями. Главной целью мероприятия было разборка-сборка автомата.</w:t>
      </w:r>
    </w:p>
    <w:p>
      <w:pPr>
        <w:pStyle w:val="BodyText"/>
      </w:pPr>
      <w:r>
        <w:t xml:space="preserve">В данном направлении отличились;</w:t>
      </w:r>
    </w:p>
    <w:p>
      <w:pPr>
        <w:pStyle w:val="BodyText"/>
      </w:pPr>
      <w:r>
        <w:t xml:space="preserve">1 место - Тихомирова Настя,</w:t>
      </w:r>
    </w:p>
    <w:p>
      <w:pPr>
        <w:pStyle w:val="BodyText"/>
      </w:pPr>
      <w:r>
        <w:t xml:space="preserve">2 место - Илёшина Ксения,</w:t>
      </w:r>
    </w:p>
    <w:p>
      <w:pPr>
        <w:pStyle w:val="BodyText"/>
      </w:pPr>
      <w:r>
        <w:t xml:space="preserve">3 место - Белозёров Виталий</w:t>
      </w:r>
    </w:p>
    <w:p>
      <w:pPr>
        <w:pStyle w:val="BodyText"/>
      </w:pPr>
      <w:r>
        <w:t xml:space="preserve">Мероприятие провёл педагог-организатор ГБУ Центр "Маяк" Илёшин С.А..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http://zyablikovo.mos.ru/organization-of-recreational-social-educational-health-and-sportivnoy-work-with-the-population-by-pl/detail/5541211.html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541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541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2024-04-12T06:13:52Z</dcterms:created>
  <dcterms:modified xsi:type="dcterms:W3CDTF">2024-04-12T06:13:52Z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