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11264f3fe8a0c2a78a53c55fe1fdb5cf01aa4"/>
    <w:p>
      <w:pPr>
        <w:pStyle w:val="Heading3"/>
      </w:pPr>
      <w:r>
        <w:t xml:space="preserve">30.08.2015 прошло соревнование по футболу среди дворовых команд.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30.08.2015 на спортивной площадке по адресу: Мусы Джалиля, д.29, корп.1 прошло соревнование по футболу среди дворовых команд.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http://zyablikovo.mos.ru/organization-of-recreational-social-educational-health-and-sportivnoy-work-with-the-population-by-pl/detail/2153163.html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5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5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2023-08-09T15:42:41Z</dcterms:created>
  <dcterms:modified xsi:type="dcterms:W3CDTF">2023-08-09T15:42:41Z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