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"/>
    <w:p>
      <w:pPr>
        <w:pStyle w:val="Heading3"/>
      </w:pPr>
      <w:r>
        <w:t xml:space="preserve">Уважаемые жители!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t xml:space="preserve">По техническим причинам 24 июля 2015 в 18:00 соревнования по воллейболу переносятся на спортивную площадку по адресу: Ореховый проезд, д. 13,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http://zyablikovo.mos.ru/organization-of-recreational-social-educational-health-and-sportivnoy-work-with-the-population-by-pl/detail/2017068.html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017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017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2023-07-27T18:18:49Z</dcterms:created>
  <dcterms:modified xsi:type="dcterms:W3CDTF">2023-07-27T18:18:49Z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