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7acf933c4709b96ebad6e8c47f026811d8ade"/>
    <w:p>
      <w:pPr>
        <w:pStyle w:val="Heading3"/>
      </w:pPr>
      <w:r>
        <w:t xml:space="preserve">План спортивных и досуговых мероприятий управы района Зябликово на июль 2014г.</w:t>
      </w:r>
    </w:p>
    <w:p>
      <w:pPr>
        <w:pStyle w:val="FirstParagraph"/>
      </w:pPr>
      <w:r>
        <w:t xml:space="preserve">01.07.2014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07.07.2014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Творческая встреча</w:t>
            </w:r>
          </w:p>
          <w:p>
            <w:pPr>
              <w:jc w:val="left"/>
            </w:pPr>
            <w:r>
              <w:t xml:space="preserve">«Сбираем пазлы»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 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08.07.2014-16.07.2014</w:t>
            </w:r>
          </w:p>
          <w:p>
            <w:pPr>
              <w:jc w:val="left"/>
            </w:pPr>
            <w:r>
              <w:t xml:space="preserve">с 13.00-20.00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"Рукотворные чудеса", приуроченная Всероссийскому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Библиотека № 164</w:t>
            </w:r>
          </w:p>
          <w:p>
            <w:pPr>
              <w:jc w:val="left"/>
            </w:pPr>
            <w:r>
              <w:t xml:space="preserve">"Духовное возрождение"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08.07.2014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Тематический вечер «Колокола любви», с участием ансамбля «Рябинушка»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 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08.07.2014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Спортивно-массовое мероприятие «Папа, мама, я- спортивная семья», посвященное Дню семьи любви и верности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Ореховый проезд, д.13,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09.07.2014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Соревнование по троеборью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10.07.2014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Кино-салон "Золотой фонд отечественного кино"</w:t>
            </w:r>
          </w:p>
        </w:tc>
        <w:tc>
          <w:tcPr/>
          <w:p>
            <w:pPr>
              <w:jc w:val="left"/>
            </w:pPr>
            <w:r>
              <w:t xml:space="preserve">Библиотека № 164</w:t>
            </w:r>
          </w:p>
          <w:p>
            <w:pPr>
              <w:jc w:val="left"/>
            </w:pPr>
            <w:r>
              <w:t xml:space="preserve">"Духовное возрождение"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14.07.2014-25.07.2014</w:t>
            </w:r>
          </w:p>
          <w:p>
            <w:pPr>
              <w:jc w:val="left"/>
            </w:pPr>
            <w:r>
              <w:t xml:space="preserve">с 13.00-20.00</w:t>
            </w:r>
          </w:p>
        </w:tc>
        <w:tc>
          <w:tcPr/>
          <w:p>
            <w:pPr>
              <w:jc w:val="left"/>
            </w:pPr>
            <w:r>
              <w:t xml:space="preserve">Выставка – история</w:t>
            </w:r>
          </w:p>
          <w:p>
            <w:pPr>
              <w:jc w:val="left"/>
            </w:pPr>
            <w:r>
              <w:t xml:space="preserve">"В городе идут бои за каждый дом, за каждый поворот…", приуроченная Сталинградской битве (1942)</w:t>
            </w:r>
          </w:p>
        </w:tc>
        <w:tc>
          <w:tcPr/>
          <w:p>
            <w:pPr>
              <w:jc w:val="left"/>
            </w:pPr>
            <w:r>
              <w:t xml:space="preserve">Библиотека № 164</w:t>
            </w:r>
          </w:p>
          <w:p>
            <w:pPr>
              <w:jc w:val="left"/>
            </w:pPr>
            <w:r>
              <w:t xml:space="preserve">"Духовное возрождение"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15.07.2014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Спортивная игра в боччу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16.07.2014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Соревнование по волейболу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Шипиловская ул., д.48,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17.07.2014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дартс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 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23.07.2014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большому теннису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д.9, корп.6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24.07.2014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шашкам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 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27.07.2014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Соревнование по футболу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д.29, корп.2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Точную дату и время проведения мероприятий просим уточнять в управе района Зябликово тел. 396-15-76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http://zyablikovo.mos.ru/organization-of-recreational-social-educational-health-and-sportivnoy-work-with-the-population-by-pl/detail/1182588.html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82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82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2023-08-18T08:50:20Z</dcterms:created>
  <dcterms:modified xsi:type="dcterms:W3CDTF">2023-08-18T08:50:20Z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