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68204c7f4eb1912452d022210bc80f550a9cf"/>
    <w:p>
      <w:pPr>
        <w:pStyle w:val="Heading3"/>
      </w:pPr>
      <w:r>
        <w:t xml:space="preserve">Бесплатные секции по плаванию организованы в 4 бассейнах системы Москомспорта.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- бассейн «Медынский» (ул. Медынская, д. 9А, стр. 2),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спортивный комплекс «Братеево» (ул. Борисовские пруды, д. 20, корп. ЗБ),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спортивный комплекс «Орехово — Борисово (Ореховый пр-д., д. 43А),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спортивный комплекс «Волна» (ул. Чертановская, д. 45Б).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Бесплатные занятия в тренажерном зале, а также дзюдо и фитнесу организованы в помещении по адресу: Россошанский пр-д, д. 4, корп.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в бесплатные секции осуществляется в офисе Управления по адресу: город Москва, Россошанский пр-д, д. 4, корп. 4 по следующим документам: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паспорт заявителя (регистрация в городе Москве);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СНИЛС заявителя;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документ, подтверждающий льготную категорию;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медицинскую справку об отсутствии противопоказаний к занятиям выбранным видом 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Дополнительно для посещения бассейна понадобится медицинская справка о результатах паразитологического обследования на яйца глистов и энтеробиоз.09:55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http://zyablikovo.mos.ru/organization-of-recreational-social-educational-health-and-sportivnoy-work-with-the-population-by-pl/detail/11387179.html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387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387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2024-05-11T14:26:48Z</dcterms:created>
  <dcterms:modified xsi:type="dcterms:W3CDTF">2024-05-11T14:26:48Z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