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5e8b220f394989b5b70f00004c4d5eb47fe68"/>
    <w:p>
      <w:pPr>
        <w:pStyle w:val="Heading3"/>
      </w:pPr>
      <w:r>
        <w:t xml:space="preserve">Открытый турнир по большому теннису на спортивной площадке по адресу: Мусы Джалиля ул., д.9, корп.6</w:t>
      </w:r>
    </w:p>
    <w:p>
      <w:pPr>
        <w:pStyle w:val="FirstParagraph"/>
      </w:pPr>
      <w:r>
        <w:t xml:space="preserve">16.07.2014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фотографии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http://zyablikovo.mos.ru/organization-of-recreational-social-educational-health-and-sportivnoy-work-with-the-population-by-pl/detail/1126292.html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otkrytyj_turnir_po_bolshomu_tennisu_na_sportivnoj_ploshhadke_po_adresu_musy_dzhalilja_ul_d_9_korp_6/392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6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otkrytyj_turnir_po_bolshomu_tennisu_na_sportivnoj_ploshhadke_po_adresu_musy_dzhalilja_ul_d_9_korp_6/392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6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2023-08-15T14:35:46Z</dcterms:created>
  <dcterms:modified xsi:type="dcterms:W3CDTF">2023-08-15T14:35:46Z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