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db6647b3c0aa181b2a607800f806ec011670b"/>
    <w:p>
      <w:pPr>
        <w:pStyle w:val="Heading3"/>
      </w:pPr>
      <w:r>
        <w:t xml:space="preserve">План мероприятий с 01 по 31 июля 2022 года структурного подразделения «Братеево-Зябликово» ГБУ ДСЦ «Мир молодых» (район Зябликово)</w:t>
      </w:r>
    </w:p>
    <w:p>
      <w:pPr>
        <w:pStyle w:val="FirstParagraph"/>
      </w:pPr>
      <w:r>
        <w:t xml:space="preserve">30.06.2022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и телефон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Физкультурно-спортивные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Открытое первенство по городошному спорту «Выбей три фигуры»</w:t>
            </w:r>
          </w:p>
        </w:tc>
        <w:tc>
          <w:tcPr/>
          <w:p>
            <w:pPr>
              <w:jc w:val="left"/>
            </w:pPr>
            <w:r>
              <w:t xml:space="preserve">04.07.2022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</w:t>
            </w:r>
          </w:p>
          <w:p>
            <w:pPr>
              <w:jc w:val="left"/>
            </w:pPr>
            <w:r>
              <w:t xml:space="preserve">корп. 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Мероприятие по скандинавской ходьбе с участием лиц с ОВЗ</w:t>
            </w:r>
          </w:p>
          <w:p>
            <w:pPr>
              <w:jc w:val="left"/>
            </w:pPr>
            <w:r>
              <w:t xml:space="preserve">«В здоровом теле, здоровый дух»</w:t>
            </w:r>
          </w:p>
        </w:tc>
        <w:tc>
          <w:tcPr/>
          <w:p>
            <w:pPr>
              <w:jc w:val="left"/>
            </w:pPr>
            <w:r>
              <w:t xml:space="preserve">07.07.2022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 4, корп. 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15.07.2022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</w:t>
            </w:r>
          </w:p>
          <w:p>
            <w:pPr>
              <w:jc w:val="left"/>
            </w:pPr>
            <w:r>
              <w:t xml:space="preserve">корп. 2а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 «Топ-спин» с участием лиц с ОВЗ</w:t>
            </w:r>
          </w:p>
        </w:tc>
        <w:tc>
          <w:tcPr/>
          <w:p>
            <w:pPr>
              <w:jc w:val="left"/>
            </w:pPr>
            <w:r>
              <w:t xml:space="preserve">20.07.2022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Задонский пр-д, д.24, корп. 2а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</w:t>
            </w:r>
          </w:p>
          <w:p>
            <w:pPr>
              <w:jc w:val="left"/>
            </w:pPr>
            <w:r>
              <w:t xml:space="preserve">«Вперед к победе»</w:t>
            </w:r>
          </w:p>
        </w:tc>
        <w:tc>
          <w:tcPr/>
          <w:p>
            <w:pPr>
              <w:jc w:val="left"/>
            </w:pPr>
            <w:r>
              <w:t xml:space="preserve">22.07.2022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Мусы Джалиля, д.29, корп.1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Культурно-массовые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Детское развлекательное мероприятие</w:t>
            </w:r>
          </w:p>
          <w:p>
            <w:pPr>
              <w:jc w:val="left"/>
            </w:pPr>
            <w:r>
              <w:t xml:space="preserve">«Каникулы в городе»</w:t>
            </w:r>
          </w:p>
        </w:tc>
        <w:tc>
          <w:tcPr/>
          <w:p>
            <w:pPr>
              <w:jc w:val="left"/>
            </w:pPr>
            <w:r>
              <w:t xml:space="preserve">13.07.2022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Шипиловская, д. 62/1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Выставка рисунков антинаркотической направленности с привлечением несовершеннолетних, состоящих на учёте КДНиЗП</w:t>
            </w:r>
          </w:p>
        </w:tc>
        <w:tc>
          <w:tcPr/>
          <w:p>
            <w:pPr>
              <w:jc w:val="left"/>
            </w:pPr>
            <w:r>
              <w:t xml:space="preserve">15.07.2022-20.07.2022</w:t>
            </w:r>
          </w:p>
        </w:tc>
        <w:tc>
          <w:tcPr/>
          <w:p>
            <w:pPr>
              <w:jc w:val="left"/>
            </w:pPr>
            <w:r>
              <w:t xml:space="preserve">ул. Мусы Джалиля, д. 4.,</w:t>
            </w:r>
          </w:p>
          <w:p>
            <w:pPr>
              <w:jc w:val="left"/>
            </w:pPr>
            <w:r>
              <w:t xml:space="preserve">корп. 1.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эстрадного вокала «Звёздная академия»</w:t>
            </w:r>
          </w:p>
        </w:tc>
        <w:tc>
          <w:tcPr/>
          <w:p>
            <w:pPr>
              <w:jc w:val="left"/>
            </w:pPr>
            <w:r>
              <w:t xml:space="preserve">16.07.2022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Шипиловская, д. 62/1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Кашин И.С.</w:t>
            </w:r>
          </w:p>
          <w:p>
            <w:pPr>
              <w:jc w:val="left"/>
            </w:pPr>
            <w:r>
              <w:t xml:space="preserve">+7(926) 477-49-74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http://zyablikovo.mos.ru/organization-of-recreational-social-educational-health-and-sportivnoy-work-with-the-population-by-pl/detail/11191640.html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1191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2024-08-31T19:57:03Z</dcterms:created>
  <dcterms:modified xsi:type="dcterms:W3CDTF">2024-08-31T19:57:03Z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