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4657ea5c11d5fb7bf59462affe2aa8101d30e"/>
    <w:p>
      <w:pPr>
        <w:pStyle w:val="Heading3"/>
      </w:pPr>
      <w:r>
        <w:t xml:space="preserve">24 июня 2014 года у ТЦ «Столица» прошел фестиваль «Скажи наркотикам НЕТ».</w:t>
      </w:r>
    </w:p>
    <w:p>
      <w:pPr>
        <w:pStyle w:val="FirstParagraph"/>
      </w:pPr>
      <w:r>
        <w:t xml:space="preserve">01.07.2014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http://zyablikovo.mos.ru/organization-of-recreational-social-educational-health-and-sportivnoy-work-with-the-population-by-pl/detail/1102162.html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24_ijunja_2014_goda_u_tc_stolica_proshel_festival_skazhi_narkotikam_net/386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02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24_ijunja_2014_goda_u_tc_stolica_proshel_festival_skazhi_narkotikam_net/386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02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2025-07-24T02:10:48Z</dcterms:created>
  <dcterms:modified xsi:type="dcterms:W3CDTF">2025-07-24T02:10:48Z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