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5f1bbfae3a42553ec93d28ac6c58f21d09b89"/>
    <w:p>
      <w:pPr>
        <w:pStyle w:val="Heading3"/>
      </w:pPr>
      <w:r>
        <w:t xml:space="preserve">10 июня 2014 года управа района Зябиково совместно с ЦФКиС ЮАО города Москвы провели соревнования по волейболу среди дворовых команд, посвященные Дню России</w:t>
      </w:r>
    </w:p>
    <w:p>
      <w:pPr>
        <w:pStyle w:val="FirstParagraph"/>
      </w:pPr>
      <w:r>
        <w:t xml:space="preserve">20.06.2014</w:t>
      </w:r>
    </w:p>
    <w:p>
      <w:pPr>
        <w:pStyle w:val="BodyText"/>
      </w:pPr>
      <w:r>
        <w:t xml:space="preserve">10 июня 2014 года управа района Зябиково совместно с ЦФКиС ЮАО города Москвы провели соревнования по волейболу среди дворовых команд, посвященные Дню России на спортивной площадке по адресу: Шипиловская ул., д.48., корп.2.</w:t>
      </w:r>
    </w:p>
    <w:p>
      <w:pPr>
        <w:pStyle w:val="BodyText"/>
      </w:pPr>
      <w:r>
        <w:t xml:space="preserve">1 место – команда «Хорошая» (капитан команды Громов Александр)</w:t>
      </w:r>
    </w:p>
    <w:p>
      <w:pPr>
        <w:pStyle w:val="BodyText"/>
      </w:pPr>
      <w:r>
        <w:t xml:space="preserve">2 место-команда «Зябликово» (капитан команды Муратов Мирза)</w:t>
      </w:r>
    </w:p>
    <w:p>
      <w:pPr>
        <w:pStyle w:val="BodyText"/>
      </w:pPr>
      <w:r>
        <w:t xml:space="preserve">3 место – команда «Дели» (капитан команды Гладчук Артур)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Смотреть фото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http://zyablikovo.mos.ru/organization-of-recreational-social-educational-health-and-sportivnoy-work-with-the-population-by-pl/detail/1086676.html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government-zyablikovo-/&#1085;&#1072;%20&#1089;&#1072;&#1081;&#1090;%20&#1074;&#1086;&#1083;&#1077;&#1081;&#1073;&#1086;&#1083;.rar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086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government-zyablikovo-/&#1085;&#1072;%20&#1089;&#1072;&#1081;&#1090;%20&#1074;&#1086;&#1083;&#1077;&#1081;&#1073;&#1086;&#1083;.rar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086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2023-06-19T17:56:45Z</dcterms:created>
  <dcterms:modified xsi:type="dcterms:W3CDTF">2023-06-19T17:56:45Z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