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d5d45caceee5f44237c284ed0e1bbc07076af"/>
    <w:p>
      <w:pPr>
        <w:pStyle w:val="Heading3"/>
      </w:pPr>
      <w:r>
        <w:t xml:space="preserve">О безналичных способах оплаты ЖКУ в период самоизоляции граждан</w:t>
      </w:r>
    </w:p>
    <w:p>
      <w:pPr>
        <w:pStyle w:val="FirstParagraph"/>
      </w:pPr>
      <w:r>
        <w:t xml:space="preserve">16.04.2020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http://zyablikovo.mos.ru/housing-and-communal-services/news/detail/8840853.html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8840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8840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2025-07-20T12:18:44Z</dcterms:created>
  <dcterms:modified xsi:type="dcterms:W3CDTF">2025-07-20T12:18:44Z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