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1659c4d0757096ea93476669192cac07681ea7"/>
    <w:p>
      <w:pPr>
        <w:pStyle w:val="Heading3"/>
      </w:pPr>
      <w:r>
        <w:t xml:space="preserve">В Нальчике прошел 15-й финал ежегодного конкурса «Рыцари закона»</w:t>
      </w:r>
    </w:p>
    <w:p>
      <w:pPr>
        <w:pStyle w:val="FirstParagraph"/>
      </w:pPr>
      <w:r>
        <w:t xml:space="preserve">11.04.2019</w:t>
      </w:r>
    </w:p>
    <w:p>
      <w:pPr>
        <w:pStyle w:val="BodyText"/>
      </w:pPr>
      <w:r>
        <w:t xml:space="preserve">В Кабардино-Балкарском аграрном университете им. В.М.Кокова прошел финал профилактического конкурса «Рыцари закона». Конкурс, организатором которого является республиканское МВД, проводится с 2003 года. Его целью является пропаганда здорового образа жизни, духовно-нравственное и патриотическое воспитание молодежи, противодействие насилию, экстремизму, терроризму. </w:t>
      </w:r>
    </w:p>
    <w:p>
      <w:pPr>
        <w:pStyle w:val="BodyText"/>
      </w:pPr>
      <w:r>
        <w:t xml:space="preserve">В этом году это уже 15-й финал, в котором приняли участие лучшие команды по итогам предварительных выступлений в различных районах республики. Это - «Новое поколение» МКОУ СОШ №4 с.п.Н.Куркужин, «Здоровое поколение» МКОУ СОШ №1 г.Чегем, «БЭМС» МКОУ СОШ №3 г.Терек, «Новое поколение» МКОУ СОШ с.Урвань.</w:t>
      </w:r>
    </w:p>
    <w:p>
      <w:pPr>
        <w:pStyle w:val="BodyText"/>
      </w:pPr>
      <w:r>
        <w:t xml:space="preserve">Выступления конкурсантов по достоинству оценило компетентное жюри, в состав которого вошли руководитель проекта «Рыцари закона», заместитель начальника ООДУУП и ПДН республиканского МВД полковник полиции Аслан Арамисов, заместитель начальника Управления по контролю за оборотом наркотиков МВД по КБР полковник полиции Виталий Дударов, член Общественного Совета при МВД по КБР Руслан Макушев, старший оперуполномоченный УНК МВД по Кабардино-Балкарской Республике подполковник полиции Ирина Давыдова, инспектор ООДУУП и ПДН МВД по КБР капитан полиции Даханаго Керимова, советник Председателя Духовного Управления мусульман КБР Анжела Амшукова, врач-нарколог Министерства здравоохранения КБР Артур Пачев, начальник отдела Министерства просвещения, науки и по делам молодежи КБР Алим Мальбахов, ведущий специалист отдела Министерства труда, занятости и социальной защиты КБР Залина Пшукова.</w:t>
      </w:r>
    </w:p>
    <w:p>
      <w:pPr>
        <w:pStyle w:val="BodyText"/>
      </w:pPr>
      <w:r>
        <w:t xml:space="preserve">Финалисты подготовили яркую и зрелищную программу, состоящую из театральных сцен, песен и современных танцев.</w:t>
      </w:r>
    </w:p>
    <w:p>
      <w:pPr>
        <w:pStyle w:val="BodyText"/>
      </w:pPr>
      <w:r>
        <w:t xml:space="preserve">В своих сценках ребята артистично показывали страдания наркоманов, алкоголиков, курильщиков и демонстрировали стремление молодых людей стать врачом, военным, учителем. «Мы за здоровую семью, за здоровую страну», «Моя Россия, моя страна – ты так красива во все времена», «Мы за здоровый образ жизни», «Знай – наркотики не лечат, а людей они калечат» - эти и многие другие фразы учащиеся произносили в постановках.</w:t>
      </w:r>
    </w:p>
    <w:p>
      <w:pPr>
        <w:pStyle w:val="BodyText"/>
      </w:pPr>
      <w:r>
        <w:t xml:space="preserve">Зал активно поддерживал выступление команд бурными аплодисментами.</w:t>
      </w:r>
    </w:p>
    <w:p>
      <w:pPr>
        <w:pStyle w:val="BodyText"/>
      </w:pPr>
      <w:r>
        <w:t xml:space="preserve">За занятое первое место переходящий кубок вручили команде «Новое поколение» МКОУ СОШ с.Урвань.</w:t>
      </w:r>
    </w:p>
    <w:p>
      <w:pPr>
        <w:pStyle w:val="BodyText"/>
      </w:pPr>
      <w:r>
        <w:t xml:space="preserve">Победители и призеры награждены Почетными грамотами Министерства внутренних дел республики и ценными подарками, а ведущий специалист отдела Министерства труда, занятости и социальной защиты КБР Залина Пшукова вручила представителям команды-победительницы статуэтку бронзового рыцаря.</w:t>
      </w:r>
    </w:p>
    <w:p>
      <w:pPr>
        <w:pStyle w:val="BodyText"/>
      </w:pPr>
      <w:r>
        <w:t xml:space="preserve">За активное участие и постоянное взаимодействие с органами внутренних дел по профилактике правонарушений среди несовершеннолетних ряд представителей Министерств награжден Почетными грамотами МВД по КБР.</w:t>
      </w:r>
    </w:p>
    <w:p>
      <w:pPr>
        <w:pStyle w:val="BodyText"/>
      </w:pPr>
      <w:r>
        <w:t xml:space="preserve">Обращаясь к собравшимся, Аслан Арамисов поблагодарил школьников за участие в мероприятии, пожелал активно и с пользой провести летние каникулы.</w:t>
      </w:r>
    </w:p>
    <w:p>
      <w:pPr>
        <w:pStyle w:val="BodyText"/>
      </w:pPr>
      <w:r>
        <w:t xml:space="preserve">-От имени руководства МВД по КБР хочу поблагодарить преподавательский состав образовательных учреждений, а также представителей различных ведомств, которые активно сотрудничают с Министерством внутренних дел, - добавил А.Арамисов.</w:t>
      </w:r>
    </w:p>
    <w:p>
      <w:pPr>
        <w:pStyle w:val="BodyText"/>
      </w:pPr>
      <w:r>
        <w:t xml:space="preserve">С теплыми словами благодарности к конкурсантам обратился Виталий Дударов.</w:t>
      </w:r>
    </w:p>
    <w:p>
      <w:pPr>
        <w:pStyle w:val="BodyText"/>
      </w:pPr>
      <w:r>
        <w:t xml:space="preserve">-Безусловно, мы сегодня получили положительный заряд эмоций от ваших выступлений. Глядя на вас, молодых, красивых, жизнерадостных, могу сказать, что вы развиваетесь, и вас воспитывают в правильном направлении. Уверен, что будущее Кабардино-Балкарии - за вами, - подчеркнул он.</w:t>
      </w:r>
    </w:p>
    <w:p>
      <w:pPr>
        <w:pStyle w:val="BodyText"/>
      </w:pPr>
      <w:r>
        <w:t xml:space="preserve">В завершении мероприятия все его участники традиционно исполнили Гимн конкурса и сфотографировались на память.</w:t>
      </w:r>
    </w:p>
    <w:p>
      <w:pPr>
        <w:pStyle w:val="BodyText"/>
      </w:pPr>
      <w:r>
        <w:br/>
      </w:r>
    </w:p>
    <w:p>
      <w:pPr>
        <w:pStyle w:val="BodyText"/>
      </w:pPr>
      <w:r>
        <w:t xml:space="preserve">Адрес страницы:</w:t>
      </w:r>
      <w:r>
        <w:t xml:space="preserve"> </w:t>
      </w:r>
      <w:hyperlink r:id="rId20">
        <w:r>
          <w:rPr>
            <w:rStyle w:val="Hyperlink"/>
          </w:rPr>
          <w:t xml:space="preserve">http://zyablikovo.mos.ru/counter-terrorism/the-national-anti-terrorist-committee-of-the-russian-federation-informs/antiterror-children/detail/8014357.html</w:t>
        </w:r>
      </w:hyperlink>
    </w:p>
    <w:p>
      <w:pPr>
        <w:pStyle w:val="BodyText"/>
      </w:pPr>
      <w:hyperlink r:id="rId21">
        <w:r>
          <w:rPr>
            <w:rStyle w:val="Hyperlink"/>
          </w:rPr>
          <w:t xml:space="preserve">Управа района Зябликово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yablikovo.mos.ru" TargetMode="External" /><Relationship Type="http://schemas.openxmlformats.org/officeDocument/2006/relationships/hyperlink" Id="rId20" Target="http://zyablikovo.mos.ru/counter-terrorism/the-national-anti-terrorist-committee-of-the-russian-federation-informs/antiterror-children/detail/80143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zyablikovo.mos.ru" TargetMode="External" /><Relationship Type="http://schemas.openxmlformats.org/officeDocument/2006/relationships/hyperlink" Id="rId20" Target="http://zyablikovo.mos.ru/counter-terrorism/the-national-anti-terrorist-committee-of-the-russian-federation-informs/antiterror-children/detail/80143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2025-01-07T04:27:12Z</dcterms:created>
  <dcterms:modified xsi:type="dcterms:W3CDTF">2025-01-07T04:27:12Z</dcterms:modified>
</cp:coreProperties>
</file>

<file path=docProps/custom.xml><?xml version="1.0" encoding="utf-8"?>
<Properties xmlns="http://schemas.openxmlformats.org/officeDocument/2006/custom-properties" xmlns:vt="http://schemas.openxmlformats.org/officeDocument/2006/docPropsVTypes"/>
</file>