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900d0ead3c844e3c41d48bdcbbf188ae260c33"/>
    <w:p>
      <w:pPr>
        <w:pStyle w:val="Heading3"/>
      </w:pPr>
      <w:r>
        <w:t xml:space="preserve">Выступление главы управы района Зябликово К.И.Князева, председателя постоянно действующей рабочей группы управы Зябликово города Москвы по вопросам профилактики терроризма. Май 2020 год.</w:t>
      </w:r>
    </w:p>
    <w:p>
      <w:pPr>
        <w:pStyle w:val="FirstParagraph"/>
      </w:pPr>
      <w:r>
        <w:t xml:space="preserve">21.05.2020</w:t>
      </w:r>
    </w:p>
    <w:p>
      <w:pPr>
        <w:pStyle w:val="BodyText"/>
      </w:pPr>
      <w:r>
        <w:rPr>
          <w:bCs/>
          <w:b/>
        </w:rPr>
        <w:t xml:space="preserve">Выступление главы управы района Зябликово К.И. Князева, председателя постоянно действующей рабочей группы управы Зябликово города Москвы по вопросам профилактики терроризма, минимизации и (или) ликвидации последствий его проявлений о работе постоянно действующей рабочей группы управы Зябликово города Москвы по вопросам профилактики терроризма, минимизации и (или) ликвидации последствий его проявлений</w:t>
      </w:r>
    </w:p>
    <w:p>
      <w:pPr>
        <w:pStyle w:val="BodyText"/>
      </w:pPr>
      <w:r>
        <w:rPr>
          <w:bCs/>
          <w:b/>
        </w:rPr>
        <w:t xml:space="preserve">Май 2020</w:t>
      </w:r>
    </w:p>
    <w:p>
      <w:pPr>
        <w:pStyle w:val="BodyText"/>
      </w:pPr>
      <w:r>
        <w:rPr>
          <w:bCs/>
          <w:b/>
        </w:rPr>
        <w:t xml:space="preserve">Заседания рабочей группы</w:t>
      </w:r>
    </w:p>
    <w:p>
      <w:pPr>
        <w:pStyle w:val="BodyText"/>
      </w:pPr>
      <w:r>
        <w:t xml:space="preserve">В соответствии с Указом Мэра Москвы от 26.12.2018 № 109-УМ и распоряжением управы района Зябликово от 05.03.2019 № ЗБ-09-13 в управе района Зябликово организована постоянно действующая рабочая группа по профилактике терроризма, минимизации и (или) ликвидации последствий его проявлений.</w:t>
      </w:r>
    </w:p>
    <w:bookmarkEnd w:id="20"/>
    <w:bookmarkStart w:id="23" w:name="X0e88c5c47ae6a0f6ac2dae2d696ef115311f4d4"/>
    <w:p>
      <w:pPr>
        <w:pStyle w:val="Heading2"/>
      </w:pPr>
      <w:r>
        <w:t xml:space="preserve">Приоритетными направлениями деятельности постоянно действующей рабочей группы управы района Зябликово в 2020 году, в том числе и в условиях в период пандемии COVID-19 являются:</w:t>
      </w:r>
    </w:p>
    <w:p>
      <w:pPr>
        <w:pStyle w:val="FirstParagraph"/>
      </w:pPr>
      <w:r>
        <w:t xml:space="preserve">- обеспечение антитеррористической защищённости объектов, расположенных на территории района, прежде всего мест массового пребывания людей, включая жилой фонд района;</w:t>
      </w:r>
    </w:p>
    <w:p>
      <w:pPr>
        <w:pStyle w:val="BodyText"/>
      </w:pPr>
      <w:r>
        <w:t xml:space="preserve">- снижение рисков инфицирования за счет ограничения контактов, в первую очередь, в местах массового скопления людей, социального дистанцирования, изоляции (самоизоляции), применения средств индивидуальной защиты (СИЗ) как среди групп риска (ранжирование), так и среди населения, введение особых режимов на предприятиях и в коллективах, включая медицинские организации;</w:t>
      </w:r>
    </w:p>
    <w:p>
      <w:pPr>
        <w:pStyle w:val="BodyText"/>
      </w:pPr>
      <w:r>
        <w:t xml:space="preserve">- проведение мониторинга социально-экономических и иных процессов, оказывающих влияние на ситуацию в области противодействия терроризму;</w:t>
      </w:r>
    </w:p>
    <w:p>
      <w:pPr>
        <w:pStyle w:val="BodyText"/>
      </w:pPr>
      <w:r>
        <w:t xml:space="preserve">-обеспечение безопасности проведения значимых общественно- политических, культурно-массовых мероприятий;</w:t>
      </w:r>
    </w:p>
    <w:p>
      <w:pPr>
        <w:pStyle w:val="BodyText"/>
      </w:pPr>
      <w:r>
        <w:t xml:space="preserve">- проведение категорирования и паспортизации мест массового пребывания людей в соответствии с постановлением Правительства РФ от 25.03.2015 </w:t>
      </w:r>
    </w:p>
    <w:p>
      <w:pPr>
        <w:pStyle w:val="BodyText"/>
      </w:pPr>
      <w:r>
        <w:t xml:space="preserve">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(территорий)».</w:t>
      </w:r>
    </w:p>
    <w:p>
      <w:pPr>
        <w:pStyle w:val="BodyText"/>
      </w:pPr>
      <w:r>
        <w:t xml:space="preserve">Заседания постоянно действующей рабочей группы по профилактике терроризма, минимизации и (или) ликвидации последствий его проявлений проводятся не реже 1 раза в квартал в соответствии с разработанным планом.</w:t>
      </w:r>
    </w:p>
    <w:p>
      <w:pPr>
        <w:pStyle w:val="BodyText"/>
      </w:pPr>
      <w:r>
        <w:t xml:space="preserve">Дополнительно за истекший период 2020 года проведено одно внеплановое заседание ПДРГ, на котором были рассмотрены вопросы о порядке действий при сообщении об угрозе совершения террористического акта (закладке взрывного устройства) в учреждениях образования и согласовании адресного перечня мест размещения эвакуируемых (учащихся и сотрудников образовательных учреждений) на время проведения проверочных мероприятий по проверке сообщений об угрозе совершения террористического акта.</w:t>
      </w:r>
    </w:p>
    <w:p>
      <w:pPr>
        <w:pStyle w:val="BodyText"/>
      </w:pPr>
      <w:r>
        <w:t xml:space="preserve">По результатам были выработаны рекомендации по определению и согласованию адресного перечня мест размещения эвакуируемых, а также заключению соглашений по вопросам совместных действий по эвакуации учащихся и сотрудников образовательных учреждений при отсутствии возможности использования собственных зданий на время проведения проверочных мероприятий по проверке сообщений об угрозе совершения теракта.</w:t>
      </w:r>
    </w:p>
    <w:p>
      <w:pPr>
        <w:pStyle w:val="BodyText"/>
      </w:pPr>
      <w:r>
        <w:t xml:space="preserve">В результате реализации комплексных мероприятий в сфере противодействия терроризму и экстремизму, рекомендаций Национального Антитеррористического комитета, Антитеррористической комиссии Южного административного округа города Москвы оперативная обстановка на территории района Зябликово остается стабильной. Террористических актов не допущено. Проявлений экстремизма в молодежной среде не отмечено.</w:t>
      </w:r>
    </w:p>
    <w:p>
      <w:pPr>
        <w:pStyle w:val="BodyText"/>
      </w:pPr>
      <w:r>
        <w:rPr>
          <w:bCs/>
          <w:b/>
        </w:rPr>
        <w:t xml:space="preserve">Координационная деятельность</w:t>
      </w:r>
    </w:p>
    <w:p>
      <w:pPr>
        <w:pStyle w:val="BodyText"/>
      </w:pPr>
      <w:r>
        <w:t xml:space="preserve">В целях предупреждения и профилактики правонарушений на территории района Зябликово города Москвы действует система мониторинга криминогенной обстановки, установлено взаимодействие с заинтересованными структурами района: Отделом МВД, Общественным пунктом охраны порядка, Добровольной народной дружиной.</w:t>
      </w:r>
    </w:p>
    <w:p>
      <w:pPr>
        <w:pStyle w:val="BodyText"/>
      </w:pPr>
      <w:r>
        <w:rPr>
          <w:bCs/>
          <w:b/>
        </w:rPr>
        <w:t xml:space="preserve">Антитеррористической защищенность объектов жилого фонда и мест массового пребывания людей.</w:t>
      </w:r>
    </w:p>
    <w:p>
      <w:pPr>
        <w:pStyle w:val="BodyText"/>
      </w:pPr>
      <w:r>
        <w:t xml:space="preserve">За 1 квартал 2020 года сотрудниками ГБУ «Жилищник района Зябликово» совместно с управой района, представителями ОМВД, ОПОП проведено 12 внеочередных проверок (помимо ежедневных) помещений мусорокамер, подвальных и чердачных помещений, в ходе которых установлено:</w:t>
      </w:r>
    </w:p>
    <w:p>
      <w:pPr>
        <w:pStyle w:val="BodyText"/>
      </w:pPr>
      <w:r>
        <w:t xml:space="preserve">- запирающие устройства мусорокамер, электрощитовых, подвальных и чердачных помещений находятся в технически исправном состоянии, двери закрыты и опечатаны.</w:t>
      </w:r>
    </w:p>
    <w:p>
      <w:pPr>
        <w:pStyle w:val="BodyText"/>
      </w:pPr>
      <w:r>
        <w:t xml:space="preserve">Нарушений при обеспечении безопасности проживания граждан, антитеррористической защищенности объектов района в ходе комиссионных проверок не выявлено.</w:t>
      </w:r>
    </w:p>
    <w:p>
      <w:pPr>
        <w:pStyle w:val="BodyText"/>
      </w:pPr>
      <w:r>
        <w:t xml:space="preserve">Также проводится проверка работоспособности камер видеонаблюдения (подъездных, дворовых, мест массового скопления людей). В случае обнаружения неисправности заявка оперативно направляется в службу поддержки ГИС «ЕЦХД».</w:t>
      </w:r>
    </w:p>
    <w:p>
      <w:pPr>
        <w:pStyle w:val="BodyText"/>
      </w:pPr>
      <w:r>
        <w:t xml:space="preserve">В ежедневном режиме сотрудниками ГБУ «Жилищник района Зябликово» ведутся работы по выявлению листовок, надписей, баннеров экстремистского содержания. За истекший период материалов, надписей не выявлено.</w:t>
      </w:r>
    </w:p>
    <w:p>
      <w:pPr>
        <w:pStyle w:val="BodyText"/>
      </w:pPr>
      <w:r>
        <w:t xml:space="preserve">На постоянной основе продолжается работа по эвакуации брошенного автотранспорта, припаркованного вблизи жилых домов, социальных и образовательных учреждений.</w:t>
      </w:r>
    </w:p>
    <w:p>
      <w:pPr>
        <w:pStyle w:val="BodyText"/>
      </w:pPr>
      <w:r>
        <w:t xml:space="preserve">В соответствии с Постановлением Правительства Российской Федерации от 25.03.2015 № 272 «Об утверждении требований к антитеррористической защищенности мест массового пребывания людей и объектов (территории),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(территорий)», на территории района Зябликово города Москвы проводятся мероприятия по категорированию и паспортизации мест массового пребывания людей.</w:t>
      </w:r>
    </w:p>
    <w:p>
      <w:pPr>
        <w:pStyle w:val="BodyText"/>
      </w:pPr>
      <w:r>
        <w:t xml:space="preserve">В соответствии с требованиями к антитеррористической защищенности торговых объектов, утвержденными постановлением Правительства Российской Федерации от 19.10.2017 № 1273 «Об утверждении требований к антитеррористической защищенности торговых объектов (территорий) и формы паспорта безопасности торгового объекта (территории)» на территории района Зябликово проводятся мероприятия по категорированию и паспортизации торговых объектов.</w:t>
      </w:r>
    </w:p>
    <w:p>
      <w:pPr>
        <w:pStyle w:val="BodyText"/>
      </w:pPr>
      <w:r>
        <w:t xml:space="preserve">В соответствии с пунктом 39 постановления Правительства РФ от 25.03.2015 № 272 проводятся ежегодные плановые комиссионные обследования антитеррористической защищенности объектов по отдельному графику. За первый квартал 2020 года проведено 2 обследования антитеррористической защищенности ММПЛ, руководителям организаций выданы замечания и рекомендации по улучшению антитеррористической защищенности объектов.</w:t>
      </w:r>
    </w:p>
    <w:p>
      <w:pPr>
        <w:pStyle w:val="BodyText"/>
      </w:pPr>
      <w:r>
        <w:rPr>
          <w:bCs/>
          <w:b/>
        </w:rPr>
        <w:t xml:space="preserve">Информационная деятельность</w:t>
      </w:r>
    </w:p>
    <w:p>
      <w:pPr>
        <w:pStyle w:val="BodyText"/>
      </w:pPr>
      <w:r>
        <w:t xml:space="preserve">Силами ОПОП и ГБУ «Жилищник района Зябликово» организовано распространение памяток для жителей о необходимости повышения бдительности, действиях при обнаружении подозрительных предметов и возникновении ЧС, а также сведений о телефонах «горячих линий» правоохранительных органов окружных и районных служб.</w:t>
      </w:r>
    </w:p>
    <w:p>
      <w:pPr>
        <w:pStyle w:val="BodyText"/>
      </w:pPr>
      <w:r>
        <w:t xml:space="preserve">Информация о действиях населения при угрозе возникновения террористических актов в местах массового пребывания людей размещена на официальном сайте управы района. На информационных стендах в подъездах многоквартирных домов и дворовых территориях размещена информация о необходимости проявления бдительности, информировании правоохранительных органов о каждом случае обнаружения бесхозных или брошенных предметов с указанием телефонов экстренных служб.</w:t>
      </w:r>
    </w:p>
    <w:p>
      <w:pPr>
        <w:pStyle w:val="BodyText"/>
      </w:pPr>
      <w:r>
        <w:rPr>
          <w:bCs/>
          <w:b/>
        </w:rPr>
        <w:t xml:space="preserve">Противодействие идеологии терроризма</w:t>
      </w:r>
    </w:p>
    <w:p>
      <w:pPr>
        <w:pStyle w:val="BodyText"/>
      </w:pPr>
      <w:r>
        <w:t xml:space="preserve">В современных условиях терроризм является одной из основных угроз национальной безопасности Российской Федерации, что определяет необходимость противодействия ему на всех направлениях.</w:t>
      </w:r>
    </w:p>
    <w:p>
      <w:pPr>
        <w:pStyle w:val="BodyText"/>
      </w:pPr>
      <w:r>
        <w:t xml:space="preserve">Управа района Зябликово, учитывая усиление тотальной зависимости населения от информационно-коммуникационных технологий в ситуации с коронавирусной пандемией, возможности активизации террористической деятельности в информпространстве регулярно проводит мониторинг социальных сетей и информационных ресурсов с целью выявления и пресечения возможных проявлений террористических угроз.</w:t>
      </w:r>
    </w:p>
    <w:p>
      <w:pPr>
        <w:pStyle w:val="BodyText"/>
      </w:pPr>
      <w:r>
        <w:t xml:space="preserve">Вопросы противодействия терроризму регулируются различными отраслями российского законодательства и базируются на положениях Концепции противодействия терроризму в Российской Федерации.</w:t>
      </w:r>
    </w:p>
    <w:p>
      <w:pPr>
        <w:pStyle w:val="BodyText"/>
      </w:pPr>
      <w:r>
        <w:t xml:space="preserve">Деятельность органов государственной власти и органов местного самоуправления, а также юридических и физических лиц осуществляется:</w:t>
      </w:r>
    </w:p>
    <w:p>
      <w:pPr>
        <w:pStyle w:val="BodyText"/>
      </w:pPr>
      <w:r>
        <w:t xml:space="preserve">- по предупреждению терроризма, в том числе по выявлению и последующему устранению причин и условий, способствующих совершению террористических актов (профилактика терроризма);</w:t>
      </w:r>
    </w:p>
    <w:p>
      <w:pPr>
        <w:pStyle w:val="BodyText"/>
      </w:pPr>
      <w:r>
        <w:t xml:space="preserve">- по выявлению, предупреждению, пресечению, раскрытию и расследованию террористического акта (борьба с терроризмом);</w:t>
      </w:r>
    </w:p>
    <w:p>
      <w:pPr>
        <w:pStyle w:val="BodyText"/>
      </w:pPr>
      <w:r>
        <w:t xml:space="preserve">- по минимизации и (или) ликвидации последствий проявлений терроризма.</w:t>
      </w:r>
    </w:p>
    <w:p>
      <w:pPr>
        <w:pStyle w:val="BodyText"/>
      </w:pPr>
      <w:r>
        <w:t xml:space="preserve">В управе района Зябликово создана постоянно действующая пропагандистская группа по противодействию идеологии терроризма. Совместно с образовательными и досуговым учреждениями, органом местного самоуправления, расположенными на территории района. Организована работа по проведению мероприятий, направленных на профилактику и противодействие идеологии терроризма, проведение информационно-разъяснительной работы с целью профилактики вовлечения подростков, молодежи в экстремистскую и террористическую деятельность. Работа постоянно действующей пропагандистской группы проводится согласно перечню мероприятий по противодействию идеологии терроризма.</w:t>
      </w:r>
    </w:p>
    <w:p>
      <w:pPr>
        <w:pStyle w:val="BodyText"/>
      </w:pPr>
      <w:r>
        <w:t xml:space="preserve">В плане предусматриваются культурно-просветительские мероприятия, направленные на профилактику правонарушений, формирование уважительного отношения к культуре и религиям народов, проживающих на территории России, проводятся различные конкурсы, фестивали, направленные на гармонизацию межнациональных отношений, духовное и патриотическое воспитание подростков, молодежи. В школах проводятся школьные линейки, классные часы, уроки памяти и мужества, тематические конкурсы.</w:t>
      </w:r>
    </w:p>
    <w:p>
      <w:pPr>
        <w:pStyle w:val="BodyText"/>
      </w:pPr>
      <w:r>
        <w:t xml:space="preserve">ГБУ «Жилищник района Зябликово» проводит прием на работу иностранных граждан только после проверки их органами внутренних дел России по району Зябликово и отделом по вопросам миграции. При приеме на работу в отделе кадров ГБУ «Жилищник района Зябликово» с гражданами проводится беседа о личных качествах, роде занятий в свободное время, семье, близком окружении. Начальниками участков проводятся профилактические беседы о необходимости соблюдать правила, требования российского законодательства, правила поведения в обществе на территории РФ, о недопущении противоправных действий, проявлений актов терроризма, экстремизма и ксенофобии.</w:t>
      </w:r>
    </w:p>
    <w:p>
      <w:pPr>
        <w:pStyle w:val="BodyText"/>
      </w:pPr>
      <w:r>
        <w:rPr>
          <w:bCs/>
          <w:b/>
        </w:rPr>
        <w:t xml:space="preserve">Обо всех чрезвычайных происшествиях просьба незамедлительно информировать: приемную главы управы по телефону: 8-499-725-43-94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http://zyablikovo.mos.ru/counter-terrorism/anti-terrorist-activity-of-the-district-zyablikovo-southern-administrative-district-of-moscow-city/appearances-in-media/detail/8911879.html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counter-terrorism/anti-terrorist-activity-of-the-district-zyablikovo-southern-administrative-district-of-moscow-city/appearances-in-media/detail/8911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counter-terrorism/anti-terrorist-activity-of-the-district-zyablikovo-southern-administrative-district-of-moscow-city/appearances-in-media/detail/8911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2024-10-17T13:28:12Z</dcterms:created>
  <dcterms:modified xsi:type="dcterms:W3CDTF">2024-10-17T13:28:12Z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